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A22" w:rsidRPr="00C75A22" w:rsidRDefault="00C75A22" w:rsidP="00C75A22">
      <w:pPr>
        <w:keepNext/>
        <w:shd w:val="clear" w:color="auto" w:fill="FFFFFF"/>
        <w:spacing w:after="0" w:line="240" w:lineRule="auto"/>
        <w:ind w:firstLine="0"/>
        <w:jc w:val="center"/>
        <w:outlineLvl w:val="1"/>
        <w:rPr>
          <w:b/>
          <w:color w:val="auto"/>
          <w:sz w:val="32"/>
          <w:szCs w:val="32"/>
        </w:rPr>
      </w:pPr>
      <w:r w:rsidRPr="00C75A22">
        <w:rPr>
          <w:b/>
          <w:color w:val="auto"/>
          <w:sz w:val="32"/>
          <w:szCs w:val="32"/>
        </w:rPr>
        <w:t>АДМИНИСТРАЦИЯ</w:t>
      </w:r>
    </w:p>
    <w:p w:rsidR="00C75A22" w:rsidRPr="00C75A22" w:rsidRDefault="00C75A22" w:rsidP="00C75A22">
      <w:pPr>
        <w:keepNext/>
        <w:shd w:val="clear" w:color="auto" w:fill="FFFFFF"/>
        <w:spacing w:after="0" w:line="240" w:lineRule="auto"/>
        <w:ind w:firstLine="0"/>
        <w:jc w:val="center"/>
        <w:outlineLvl w:val="1"/>
        <w:rPr>
          <w:b/>
          <w:color w:val="auto"/>
          <w:sz w:val="32"/>
          <w:szCs w:val="32"/>
        </w:rPr>
      </w:pPr>
      <w:r w:rsidRPr="00C75A22">
        <w:rPr>
          <w:b/>
          <w:color w:val="auto"/>
          <w:sz w:val="32"/>
          <w:szCs w:val="32"/>
        </w:rPr>
        <w:t>КРАСНОВСКОГО СЕЛЬСКОГО ПОСЕЛЕНИЯ</w:t>
      </w:r>
    </w:p>
    <w:p w:rsidR="00C75A22" w:rsidRPr="00C75A22" w:rsidRDefault="00C75A22" w:rsidP="00C75A22">
      <w:pPr>
        <w:keepNext/>
        <w:spacing w:after="0" w:line="240" w:lineRule="auto"/>
        <w:ind w:firstLine="0"/>
        <w:jc w:val="center"/>
        <w:outlineLvl w:val="2"/>
        <w:rPr>
          <w:b/>
          <w:bCs/>
          <w:color w:val="auto"/>
          <w:sz w:val="32"/>
          <w:szCs w:val="32"/>
        </w:rPr>
      </w:pPr>
      <w:r w:rsidRPr="00C75A22">
        <w:rPr>
          <w:b/>
          <w:bCs/>
          <w:color w:val="auto"/>
          <w:sz w:val="32"/>
          <w:szCs w:val="32"/>
        </w:rPr>
        <w:t>ТАРАСОВСКОГО РАЙОНА РОСТОВСКОЙ ОБЛАСТИ</w:t>
      </w:r>
    </w:p>
    <w:p w:rsidR="00C75A22" w:rsidRPr="00C75A22" w:rsidRDefault="00C75A22" w:rsidP="00C75A22">
      <w:pPr>
        <w:spacing w:after="0" w:line="240" w:lineRule="auto"/>
        <w:ind w:firstLine="0"/>
        <w:jc w:val="left"/>
        <w:rPr>
          <w:b/>
          <w:color w:val="auto"/>
          <w:szCs w:val="28"/>
        </w:rPr>
      </w:pPr>
    </w:p>
    <w:p w:rsidR="00C75A22" w:rsidRPr="00C75A22" w:rsidRDefault="00C75A22" w:rsidP="00C75A22">
      <w:pPr>
        <w:spacing w:after="0" w:line="240" w:lineRule="auto"/>
        <w:ind w:firstLine="0"/>
        <w:jc w:val="center"/>
        <w:rPr>
          <w:b/>
          <w:color w:val="auto"/>
          <w:sz w:val="32"/>
          <w:szCs w:val="32"/>
        </w:rPr>
      </w:pPr>
      <w:r w:rsidRPr="00C75A22">
        <w:rPr>
          <w:b/>
          <w:color w:val="auto"/>
          <w:sz w:val="32"/>
          <w:szCs w:val="32"/>
        </w:rPr>
        <w:t>ПОСТАНОВЛЕНИЕ</w:t>
      </w:r>
    </w:p>
    <w:p w:rsidR="00C75A22" w:rsidRPr="00C75A22" w:rsidRDefault="00C75A22" w:rsidP="00C75A22">
      <w:pPr>
        <w:spacing w:after="0" w:line="240" w:lineRule="auto"/>
        <w:ind w:firstLine="0"/>
        <w:jc w:val="center"/>
        <w:rPr>
          <w:b/>
          <w:color w:val="auto"/>
          <w:sz w:val="32"/>
          <w:szCs w:val="32"/>
        </w:rPr>
      </w:pPr>
    </w:p>
    <w:p w:rsidR="00C75A22" w:rsidRPr="00C75A22" w:rsidRDefault="00C75A22" w:rsidP="00C75A22">
      <w:pPr>
        <w:spacing w:after="0" w:line="240" w:lineRule="auto"/>
        <w:ind w:firstLine="0"/>
        <w:jc w:val="center"/>
        <w:rPr>
          <w:color w:val="auto"/>
          <w:szCs w:val="24"/>
          <w:lang w:val="x-none" w:eastAsia="x-none"/>
        </w:rPr>
      </w:pPr>
      <w:r w:rsidRPr="00C75A22">
        <w:rPr>
          <w:bCs/>
          <w:color w:val="auto"/>
          <w:szCs w:val="24"/>
          <w:lang w:eastAsia="x-none"/>
        </w:rPr>
        <w:t>17</w:t>
      </w:r>
      <w:r w:rsidRPr="00C75A22">
        <w:rPr>
          <w:bCs/>
          <w:color w:val="auto"/>
          <w:szCs w:val="24"/>
          <w:lang w:val="x-none" w:eastAsia="x-none"/>
        </w:rPr>
        <w:t>.</w:t>
      </w:r>
      <w:r w:rsidRPr="00C75A22">
        <w:rPr>
          <w:bCs/>
          <w:color w:val="auto"/>
          <w:szCs w:val="24"/>
          <w:lang w:eastAsia="x-none"/>
        </w:rPr>
        <w:t>0</w:t>
      </w:r>
      <w:r w:rsidR="0077332C">
        <w:rPr>
          <w:bCs/>
          <w:color w:val="auto"/>
          <w:szCs w:val="24"/>
          <w:lang w:eastAsia="x-none"/>
        </w:rPr>
        <w:t>4</w:t>
      </w:r>
      <w:r w:rsidRPr="00C75A22">
        <w:rPr>
          <w:bCs/>
          <w:color w:val="auto"/>
          <w:szCs w:val="24"/>
          <w:lang w:val="x-none" w:eastAsia="x-none"/>
        </w:rPr>
        <w:t>.20</w:t>
      </w:r>
      <w:r w:rsidRPr="00C75A22">
        <w:rPr>
          <w:bCs/>
          <w:color w:val="auto"/>
          <w:szCs w:val="24"/>
          <w:lang w:eastAsia="x-none"/>
        </w:rPr>
        <w:t>20</w:t>
      </w:r>
      <w:r w:rsidRPr="00C75A22">
        <w:rPr>
          <w:bCs/>
          <w:color w:val="auto"/>
          <w:szCs w:val="24"/>
          <w:lang w:val="x-none" w:eastAsia="x-none"/>
        </w:rPr>
        <w:t xml:space="preserve"> года                         № </w:t>
      </w:r>
      <w:r>
        <w:rPr>
          <w:bCs/>
          <w:color w:val="auto"/>
          <w:szCs w:val="24"/>
          <w:lang w:eastAsia="x-none"/>
        </w:rPr>
        <w:t>39</w:t>
      </w:r>
      <w:r w:rsidRPr="00C75A22">
        <w:rPr>
          <w:bCs/>
          <w:color w:val="auto"/>
          <w:szCs w:val="24"/>
          <w:lang w:val="x-none" w:eastAsia="x-none"/>
        </w:rPr>
        <w:t xml:space="preserve">                      х. Верхний Митякин</w:t>
      </w:r>
    </w:p>
    <w:p w:rsidR="00F02E37" w:rsidRPr="00C75A22" w:rsidRDefault="00F02E37" w:rsidP="00F02E37">
      <w:pPr>
        <w:jc w:val="center"/>
        <w:rPr>
          <w:lang w:val="x-none"/>
        </w:rPr>
      </w:pPr>
    </w:p>
    <w:p w:rsidR="002E66BB" w:rsidRPr="001C278C" w:rsidRDefault="00F02E37" w:rsidP="002E66BB">
      <w:pPr>
        <w:spacing w:after="0" w:line="259" w:lineRule="auto"/>
        <w:ind w:left="10" w:right="-1" w:hanging="10"/>
        <w:jc w:val="center"/>
      </w:pPr>
      <w:r w:rsidRPr="001C278C">
        <w:t xml:space="preserve">Об утверждении Порядка ведения сводного реестра </w:t>
      </w:r>
    </w:p>
    <w:p w:rsidR="002E66BB" w:rsidRPr="001C278C" w:rsidRDefault="00F02E37" w:rsidP="002E66BB">
      <w:pPr>
        <w:spacing w:after="0" w:line="259" w:lineRule="auto"/>
        <w:ind w:left="10" w:right="-1" w:hanging="10"/>
        <w:jc w:val="center"/>
      </w:pPr>
      <w:r w:rsidRPr="001C278C">
        <w:t>участников бюджетного процесса, а также юридических лиц,</w:t>
      </w:r>
    </w:p>
    <w:p w:rsidR="00F02E37" w:rsidRPr="001C278C" w:rsidRDefault="00F02E37" w:rsidP="002E66BB">
      <w:pPr>
        <w:spacing w:after="0" w:line="259" w:lineRule="auto"/>
        <w:ind w:left="10" w:right="-1" w:hanging="10"/>
        <w:jc w:val="center"/>
      </w:pPr>
      <w:r w:rsidRPr="001C278C">
        <w:t>не являющихся участниками бюджетного процесса</w:t>
      </w:r>
    </w:p>
    <w:p w:rsidR="00F02E37" w:rsidRPr="001C278C" w:rsidRDefault="00F02E37" w:rsidP="00F02E37">
      <w:pPr>
        <w:spacing w:after="0" w:line="259" w:lineRule="auto"/>
        <w:ind w:left="700" w:firstLine="0"/>
        <w:jc w:val="left"/>
      </w:pPr>
      <w:r w:rsidRPr="001C278C">
        <w:t xml:space="preserve">  </w:t>
      </w:r>
    </w:p>
    <w:p w:rsidR="00E36B76" w:rsidRDefault="00F02E37" w:rsidP="00F02E37">
      <w:pPr>
        <w:ind w:left="-15" w:firstLine="708"/>
      </w:pPr>
      <w:r w:rsidRPr="001C278C">
        <w:t xml:space="preserve">В целях обеспечения ведения </w:t>
      </w:r>
      <w:r w:rsidR="002E66BB" w:rsidRPr="001C278C">
        <w:t xml:space="preserve">Администрацией </w:t>
      </w:r>
      <w:r w:rsidR="00E36B76">
        <w:t>Красновского</w:t>
      </w:r>
      <w:r w:rsidR="002E66BB" w:rsidRPr="001C278C">
        <w:t xml:space="preserve"> сельского поселения</w:t>
      </w:r>
      <w:r w:rsidRPr="001C278C">
        <w:t xml:space="preserve"> сводного реестра участников бюджетного процесса, а также юридических лиц, не являющихся участниками бюджетного процесса, в информационной системе «Единая автоматизированная система управления общественными ф</w:t>
      </w:r>
      <w:r w:rsidR="002E66BB" w:rsidRPr="001C278C">
        <w:t>инансами в Ростовской области»</w:t>
      </w:r>
      <w:r w:rsidR="00E36B76">
        <w:t>,</w:t>
      </w:r>
      <w:r w:rsidR="002E66BB" w:rsidRPr="001C278C">
        <w:t xml:space="preserve"> Администрация </w:t>
      </w:r>
      <w:r w:rsidR="00E36B76">
        <w:t>Красновского</w:t>
      </w:r>
      <w:r w:rsidR="002E66BB" w:rsidRPr="001C278C">
        <w:t xml:space="preserve"> сельского поселения</w:t>
      </w:r>
    </w:p>
    <w:p w:rsidR="00F02E37" w:rsidRPr="001C278C" w:rsidRDefault="00E36B76" w:rsidP="00E36B76">
      <w:pPr>
        <w:ind w:left="-15" w:firstLine="708"/>
        <w:jc w:val="center"/>
      </w:pPr>
      <w:r>
        <w:t>ПОСТАНОВЛЯЕТ:</w:t>
      </w:r>
    </w:p>
    <w:p w:rsidR="00F02E37" w:rsidRPr="001C278C" w:rsidRDefault="00F02E37" w:rsidP="00F02E37">
      <w:pPr>
        <w:spacing w:after="0" w:line="259" w:lineRule="auto"/>
        <w:ind w:firstLine="0"/>
        <w:jc w:val="left"/>
      </w:pPr>
      <w:r w:rsidRPr="001C278C">
        <w:t xml:space="preserve"> </w:t>
      </w:r>
    </w:p>
    <w:p w:rsidR="00F02E37" w:rsidRPr="001C278C" w:rsidRDefault="00F02E37" w:rsidP="00762F24">
      <w:pPr>
        <w:numPr>
          <w:ilvl w:val="0"/>
          <w:numId w:val="1"/>
        </w:numPr>
        <w:ind w:firstLine="649"/>
        <w:rPr>
          <w:szCs w:val="28"/>
        </w:rPr>
      </w:pPr>
      <w:r w:rsidRPr="001C278C">
        <w:rPr>
          <w:szCs w:val="28"/>
        </w:rPr>
        <w:t xml:space="preserve">Утвердить Порядок ведения сводного реестра участников бюджетного процесса, а также юридических лиц, не являющихся участниками бюджетного процесса, согласно </w:t>
      </w:r>
      <w:proofErr w:type="gramStart"/>
      <w:r w:rsidRPr="001C278C">
        <w:rPr>
          <w:szCs w:val="28"/>
        </w:rPr>
        <w:t>приложению</w:t>
      </w:r>
      <w:proofErr w:type="gramEnd"/>
      <w:r w:rsidR="009B1E81" w:rsidRPr="001C278C">
        <w:rPr>
          <w:szCs w:val="28"/>
        </w:rPr>
        <w:t xml:space="preserve"> к настоящему постановлен</w:t>
      </w:r>
      <w:bookmarkStart w:id="0" w:name="_GoBack"/>
      <w:bookmarkEnd w:id="0"/>
      <w:r w:rsidR="009B1E81" w:rsidRPr="001C278C">
        <w:rPr>
          <w:szCs w:val="28"/>
        </w:rPr>
        <w:t>ию</w:t>
      </w:r>
      <w:r w:rsidRPr="001C278C">
        <w:rPr>
          <w:szCs w:val="28"/>
        </w:rPr>
        <w:t xml:space="preserve">. </w:t>
      </w:r>
    </w:p>
    <w:p w:rsidR="00762F24" w:rsidRPr="001C278C" w:rsidRDefault="00F02E37" w:rsidP="00762F24">
      <w:pPr>
        <w:pStyle w:val="a6"/>
        <w:numPr>
          <w:ilvl w:val="0"/>
          <w:numId w:val="1"/>
        </w:numPr>
        <w:ind w:firstLine="649"/>
        <w:jc w:val="both"/>
        <w:rPr>
          <w:sz w:val="28"/>
          <w:szCs w:val="28"/>
        </w:rPr>
      </w:pPr>
      <w:r w:rsidRPr="001C278C">
        <w:rPr>
          <w:sz w:val="28"/>
          <w:szCs w:val="28"/>
        </w:rPr>
        <w:t>Главным распорядителям средств бюджета</w:t>
      </w:r>
      <w:r w:rsidR="002818E3" w:rsidRPr="001C278C">
        <w:rPr>
          <w:sz w:val="28"/>
          <w:szCs w:val="28"/>
        </w:rPr>
        <w:t xml:space="preserve"> </w:t>
      </w:r>
      <w:r w:rsidR="00E36B76">
        <w:rPr>
          <w:sz w:val="28"/>
          <w:szCs w:val="28"/>
        </w:rPr>
        <w:t>Красновского</w:t>
      </w:r>
      <w:r w:rsidR="00762F24" w:rsidRPr="001C278C">
        <w:rPr>
          <w:sz w:val="28"/>
          <w:szCs w:val="28"/>
        </w:rPr>
        <w:t xml:space="preserve"> сельского поселения </w:t>
      </w:r>
      <w:r w:rsidRPr="001C278C">
        <w:rPr>
          <w:sz w:val="28"/>
          <w:szCs w:val="28"/>
        </w:rPr>
        <w:t xml:space="preserve">обеспечить исполнение настоящего </w:t>
      </w:r>
      <w:r w:rsidR="00762F24" w:rsidRPr="001C278C">
        <w:rPr>
          <w:sz w:val="28"/>
          <w:szCs w:val="28"/>
        </w:rPr>
        <w:t>постановления.</w:t>
      </w:r>
    </w:p>
    <w:p w:rsidR="00762F24" w:rsidRPr="001C278C" w:rsidRDefault="00762F24" w:rsidP="00762F24">
      <w:pPr>
        <w:pStyle w:val="a6"/>
        <w:numPr>
          <w:ilvl w:val="0"/>
          <w:numId w:val="1"/>
        </w:numPr>
        <w:ind w:firstLine="649"/>
        <w:jc w:val="both"/>
        <w:rPr>
          <w:sz w:val="28"/>
          <w:szCs w:val="28"/>
        </w:rPr>
      </w:pPr>
      <w:r w:rsidRPr="001C278C">
        <w:rPr>
          <w:sz w:val="28"/>
          <w:szCs w:val="28"/>
        </w:rPr>
        <w:t xml:space="preserve">Настоящее постановление вступает в силу со дня </w:t>
      </w:r>
      <w:r w:rsidR="00E835AA">
        <w:rPr>
          <w:sz w:val="28"/>
          <w:szCs w:val="28"/>
        </w:rPr>
        <w:t>его официального обнародования</w:t>
      </w:r>
      <w:r w:rsidRPr="001C278C">
        <w:rPr>
          <w:sz w:val="28"/>
          <w:szCs w:val="28"/>
        </w:rPr>
        <w:t>.</w:t>
      </w:r>
    </w:p>
    <w:p w:rsidR="00F02E37" w:rsidRPr="001C278C" w:rsidRDefault="00762F24" w:rsidP="00762F24">
      <w:pPr>
        <w:pStyle w:val="a6"/>
        <w:numPr>
          <w:ilvl w:val="0"/>
          <w:numId w:val="1"/>
        </w:numPr>
        <w:ind w:firstLine="649"/>
        <w:jc w:val="both"/>
        <w:rPr>
          <w:sz w:val="28"/>
          <w:szCs w:val="28"/>
        </w:rPr>
      </w:pPr>
      <w:r w:rsidRPr="001C278C">
        <w:rPr>
          <w:sz w:val="28"/>
          <w:szCs w:val="28"/>
        </w:rPr>
        <w:t>Контроль за выполнением настоящего постановления оставляю за собой.</w:t>
      </w:r>
    </w:p>
    <w:p w:rsidR="00762F24" w:rsidRPr="001C278C" w:rsidRDefault="00762F24" w:rsidP="00762F24">
      <w:pPr>
        <w:rPr>
          <w:szCs w:val="28"/>
        </w:rPr>
      </w:pPr>
    </w:p>
    <w:p w:rsidR="00E36B76" w:rsidRDefault="00E36B76" w:rsidP="00762F24">
      <w:pPr>
        <w:rPr>
          <w:szCs w:val="28"/>
        </w:rPr>
      </w:pPr>
    </w:p>
    <w:p w:rsidR="00E36B76" w:rsidRDefault="00E36B76" w:rsidP="00762F24">
      <w:pPr>
        <w:rPr>
          <w:szCs w:val="28"/>
        </w:rPr>
      </w:pPr>
    </w:p>
    <w:p w:rsidR="00762F24" w:rsidRPr="001C278C" w:rsidRDefault="00762F24" w:rsidP="00762F24">
      <w:pPr>
        <w:rPr>
          <w:szCs w:val="28"/>
        </w:rPr>
      </w:pPr>
      <w:r w:rsidRPr="001C278C">
        <w:rPr>
          <w:szCs w:val="28"/>
        </w:rPr>
        <w:t>Глава Администрации</w:t>
      </w:r>
    </w:p>
    <w:p w:rsidR="00762F24" w:rsidRPr="001C278C" w:rsidRDefault="00762F24" w:rsidP="00762F24">
      <w:pPr>
        <w:ind w:firstLine="0"/>
        <w:rPr>
          <w:szCs w:val="28"/>
        </w:rPr>
      </w:pPr>
      <w:r w:rsidRPr="001C278C">
        <w:rPr>
          <w:szCs w:val="28"/>
        </w:rPr>
        <w:t xml:space="preserve">       </w:t>
      </w:r>
      <w:r w:rsidR="00E36B76">
        <w:rPr>
          <w:szCs w:val="28"/>
        </w:rPr>
        <w:t>Красновского</w:t>
      </w:r>
      <w:r w:rsidRPr="001C278C">
        <w:rPr>
          <w:szCs w:val="28"/>
        </w:rPr>
        <w:t xml:space="preserve"> сельского поселения</w:t>
      </w:r>
      <w:r w:rsidRPr="001C278C">
        <w:rPr>
          <w:szCs w:val="28"/>
        </w:rPr>
        <w:tab/>
      </w:r>
      <w:r w:rsidRPr="001C278C">
        <w:rPr>
          <w:szCs w:val="28"/>
        </w:rPr>
        <w:tab/>
      </w:r>
      <w:r w:rsidRPr="001C278C">
        <w:rPr>
          <w:szCs w:val="28"/>
        </w:rPr>
        <w:tab/>
      </w:r>
      <w:r w:rsidRPr="001C278C">
        <w:rPr>
          <w:szCs w:val="28"/>
        </w:rPr>
        <w:tab/>
      </w:r>
      <w:r w:rsidRPr="001C278C">
        <w:rPr>
          <w:szCs w:val="28"/>
        </w:rPr>
        <w:tab/>
      </w:r>
      <w:r w:rsidR="00E36B76">
        <w:rPr>
          <w:szCs w:val="28"/>
        </w:rPr>
        <w:t>Г</w:t>
      </w:r>
      <w:r w:rsidRPr="001C278C">
        <w:rPr>
          <w:szCs w:val="28"/>
        </w:rPr>
        <w:t>.</w:t>
      </w:r>
      <w:r w:rsidR="00E36B76">
        <w:rPr>
          <w:szCs w:val="28"/>
        </w:rPr>
        <w:t>В</w:t>
      </w:r>
      <w:r w:rsidRPr="001C278C">
        <w:rPr>
          <w:szCs w:val="28"/>
        </w:rPr>
        <w:t xml:space="preserve">. </w:t>
      </w:r>
      <w:r w:rsidR="00E36B76">
        <w:rPr>
          <w:szCs w:val="28"/>
        </w:rPr>
        <w:t>Бадаев</w:t>
      </w:r>
    </w:p>
    <w:p w:rsidR="00762F24" w:rsidRPr="001C278C" w:rsidRDefault="00762F24" w:rsidP="00762F24">
      <w:pPr>
        <w:rPr>
          <w:szCs w:val="28"/>
        </w:rPr>
      </w:pPr>
    </w:p>
    <w:p w:rsidR="007C4669" w:rsidRPr="001C278C" w:rsidRDefault="007C4669" w:rsidP="00D15591">
      <w:pPr>
        <w:spacing w:after="12"/>
        <w:ind w:left="6727" w:right="54" w:hanging="10"/>
        <w:jc w:val="center"/>
      </w:pPr>
    </w:p>
    <w:p w:rsidR="00E36B76" w:rsidRDefault="00E36B76" w:rsidP="002A2E9F">
      <w:pPr>
        <w:spacing w:after="0" w:line="259" w:lineRule="auto"/>
        <w:ind w:left="70" w:firstLine="0"/>
        <w:jc w:val="right"/>
      </w:pPr>
    </w:p>
    <w:p w:rsidR="00E36B76" w:rsidRDefault="00E36B76" w:rsidP="002A2E9F">
      <w:pPr>
        <w:spacing w:after="0" w:line="259" w:lineRule="auto"/>
        <w:ind w:left="70" w:firstLine="0"/>
        <w:jc w:val="right"/>
      </w:pPr>
    </w:p>
    <w:p w:rsidR="00E36B76" w:rsidRDefault="00E36B76" w:rsidP="002A2E9F">
      <w:pPr>
        <w:spacing w:after="0" w:line="259" w:lineRule="auto"/>
        <w:ind w:left="70" w:firstLine="0"/>
        <w:jc w:val="right"/>
      </w:pPr>
    </w:p>
    <w:p w:rsidR="00E36B76" w:rsidRDefault="00E36B76" w:rsidP="002A2E9F">
      <w:pPr>
        <w:spacing w:after="0" w:line="259" w:lineRule="auto"/>
        <w:ind w:left="70" w:firstLine="0"/>
        <w:jc w:val="right"/>
      </w:pPr>
    </w:p>
    <w:p w:rsidR="00E36B76" w:rsidRDefault="00E36B76" w:rsidP="002A2E9F">
      <w:pPr>
        <w:spacing w:after="0" w:line="259" w:lineRule="auto"/>
        <w:ind w:left="70" w:firstLine="0"/>
        <w:jc w:val="right"/>
      </w:pPr>
    </w:p>
    <w:p w:rsidR="00E36B76" w:rsidRDefault="00E36B76" w:rsidP="002A2E9F">
      <w:pPr>
        <w:spacing w:after="0" w:line="259" w:lineRule="auto"/>
        <w:ind w:left="70" w:firstLine="0"/>
        <w:jc w:val="right"/>
      </w:pPr>
    </w:p>
    <w:p w:rsidR="00E36B76" w:rsidRDefault="00E36B76" w:rsidP="002A2E9F">
      <w:pPr>
        <w:spacing w:after="0" w:line="259" w:lineRule="auto"/>
        <w:ind w:left="70" w:firstLine="0"/>
        <w:jc w:val="right"/>
      </w:pPr>
    </w:p>
    <w:p w:rsidR="00E36B76" w:rsidRDefault="00E36B76" w:rsidP="002A2E9F">
      <w:pPr>
        <w:spacing w:after="0" w:line="259" w:lineRule="auto"/>
        <w:ind w:left="70" w:firstLine="0"/>
        <w:jc w:val="right"/>
      </w:pPr>
    </w:p>
    <w:p w:rsidR="00E36B76" w:rsidRDefault="00E36B76" w:rsidP="002A2E9F">
      <w:pPr>
        <w:spacing w:after="0" w:line="259" w:lineRule="auto"/>
        <w:ind w:left="70" w:firstLine="0"/>
        <w:jc w:val="right"/>
      </w:pPr>
    </w:p>
    <w:p w:rsidR="00E36B76" w:rsidRDefault="00E36B76" w:rsidP="002A2E9F">
      <w:pPr>
        <w:spacing w:after="0" w:line="259" w:lineRule="auto"/>
        <w:ind w:left="70" w:firstLine="0"/>
        <w:jc w:val="right"/>
      </w:pPr>
    </w:p>
    <w:p w:rsidR="002A2E9F" w:rsidRPr="001C278C" w:rsidRDefault="002A2E9F" w:rsidP="002A2E9F">
      <w:pPr>
        <w:spacing w:after="0" w:line="259" w:lineRule="auto"/>
        <w:ind w:left="70" w:firstLine="0"/>
        <w:jc w:val="right"/>
      </w:pPr>
      <w:r w:rsidRPr="001C278C">
        <w:t>Приложение</w:t>
      </w:r>
    </w:p>
    <w:p w:rsidR="00E36B76" w:rsidRDefault="002A2E9F" w:rsidP="002A2E9F">
      <w:pPr>
        <w:spacing w:after="0" w:line="259" w:lineRule="auto"/>
        <w:ind w:left="70" w:firstLine="0"/>
        <w:jc w:val="right"/>
      </w:pPr>
      <w:r w:rsidRPr="001C278C">
        <w:t>к постановлению</w:t>
      </w:r>
      <w:r w:rsidR="00E36B76">
        <w:t xml:space="preserve"> </w:t>
      </w:r>
      <w:r w:rsidRPr="001C278C">
        <w:t>Администрации</w:t>
      </w:r>
    </w:p>
    <w:p w:rsidR="002A2E9F" w:rsidRPr="001C278C" w:rsidRDefault="002A2E9F" w:rsidP="002A2E9F">
      <w:pPr>
        <w:spacing w:after="0" w:line="259" w:lineRule="auto"/>
        <w:ind w:left="70" w:firstLine="0"/>
        <w:jc w:val="right"/>
        <w:rPr>
          <w:bCs/>
        </w:rPr>
      </w:pPr>
      <w:r w:rsidRPr="001C278C">
        <w:t xml:space="preserve"> </w:t>
      </w:r>
      <w:r w:rsidR="00E36B76">
        <w:rPr>
          <w:bCs/>
        </w:rPr>
        <w:t>Красновского</w:t>
      </w:r>
      <w:r w:rsidRPr="001C278C">
        <w:rPr>
          <w:bCs/>
        </w:rPr>
        <w:t xml:space="preserve"> сельского поселения </w:t>
      </w:r>
    </w:p>
    <w:p w:rsidR="002A2E9F" w:rsidRPr="001C278C" w:rsidRDefault="002A2E9F" w:rsidP="002A2E9F">
      <w:pPr>
        <w:spacing w:after="0" w:line="259" w:lineRule="auto"/>
        <w:ind w:left="70" w:firstLine="0"/>
        <w:jc w:val="right"/>
      </w:pPr>
      <w:r w:rsidRPr="001C278C">
        <w:t xml:space="preserve">от </w:t>
      </w:r>
      <w:r w:rsidR="00E36B76">
        <w:t>17</w:t>
      </w:r>
      <w:r w:rsidRPr="001C278C">
        <w:t>.0</w:t>
      </w:r>
      <w:r w:rsidR="00E36B76">
        <w:t>4</w:t>
      </w:r>
      <w:r w:rsidRPr="001C278C">
        <w:t>.2020 №</w:t>
      </w:r>
      <w:r w:rsidR="00E36B76">
        <w:t xml:space="preserve"> 3</w:t>
      </w:r>
      <w:r w:rsidRPr="001C278C">
        <w:t>9</w:t>
      </w:r>
    </w:p>
    <w:p w:rsidR="00131756" w:rsidRPr="001C278C" w:rsidRDefault="0091231B">
      <w:pPr>
        <w:spacing w:after="0" w:line="259" w:lineRule="auto"/>
        <w:ind w:left="70" w:firstLine="0"/>
        <w:jc w:val="center"/>
      </w:pPr>
      <w:r w:rsidRPr="001C278C">
        <w:t xml:space="preserve"> </w:t>
      </w:r>
    </w:p>
    <w:p w:rsidR="00131756" w:rsidRPr="001C278C" w:rsidRDefault="0091231B">
      <w:pPr>
        <w:spacing w:after="12"/>
        <w:ind w:left="146" w:right="136" w:hanging="10"/>
        <w:jc w:val="center"/>
      </w:pPr>
      <w:r w:rsidRPr="001C278C">
        <w:t xml:space="preserve">Порядок </w:t>
      </w:r>
    </w:p>
    <w:p w:rsidR="00131756" w:rsidRPr="001C278C" w:rsidRDefault="0091231B">
      <w:pPr>
        <w:spacing w:after="12"/>
        <w:ind w:left="146" w:right="136" w:hanging="10"/>
        <w:jc w:val="center"/>
      </w:pPr>
      <w:r w:rsidRPr="001C278C">
        <w:t xml:space="preserve">ведения сводного реестра участников  </w:t>
      </w:r>
    </w:p>
    <w:p w:rsidR="00E36B76" w:rsidRDefault="0091231B">
      <w:pPr>
        <w:spacing w:after="12"/>
        <w:ind w:left="146" w:hanging="10"/>
        <w:jc w:val="center"/>
      </w:pPr>
      <w:r w:rsidRPr="001C278C">
        <w:t xml:space="preserve">бюджетного процесса, а также юридических лиц, </w:t>
      </w:r>
    </w:p>
    <w:p w:rsidR="00131756" w:rsidRPr="001C278C" w:rsidRDefault="0091231B">
      <w:pPr>
        <w:spacing w:after="12"/>
        <w:ind w:left="146" w:hanging="10"/>
        <w:jc w:val="center"/>
      </w:pPr>
      <w:r w:rsidRPr="001C278C">
        <w:t xml:space="preserve">не являющихся участниками бюджетного процесса </w:t>
      </w:r>
    </w:p>
    <w:p w:rsidR="00131756" w:rsidRPr="001C278C" w:rsidRDefault="0091231B">
      <w:pPr>
        <w:spacing w:after="0" w:line="259" w:lineRule="auto"/>
        <w:ind w:left="70" w:firstLine="0"/>
        <w:jc w:val="center"/>
      </w:pPr>
      <w:r w:rsidRPr="001C278C">
        <w:t xml:space="preserve"> </w:t>
      </w:r>
    </w:p>
    <w:p w:rsidR="00131756" w:rsidRPr="001C278C" w:rsidRDefault="0091231B">
      <w:pPr>
        <w:numPr>
          <w:ilvl w:val="0"/>
          <w:numId w:val="2"/>
        </w:numPr>
        <w:spacing w:after="12"/>
        <w:ind w:right="136" w:hanging="280"/>
        <w:jc w:val="center"/>
      </w:pPr>
      <w:r w:rsidRPr="001C278C">
        <w:t xml:space="preserve">Общие положения </w:t>
      </w:r>
    </w:p>
    <w:p w:rsidR="00131756" w:rsidRPr="001C278C" w:rsidRDefault="0091231B">
      <w:pPr>
        <w:spacing w:after="0" w:line="259" w:lineRule="auto"/>
        <w:ind w:firstLine="0"/>
        <w:jc w:val="left"/>
      </w:pPr>
      <w:r w:rsidRPr="001C278C">
        <w:t xml:space="preserve"> </w:t>
      </w:r>
    </w:p>
    <w:p w:rsidR="00131756" w:rsidRPr="001C278C" w:rsidRDefault="0091231B" w:rsidP="00E51D70">
      <w:pPr>
        <w:numPr>
          <w:ilvl w:val="1"/>
          <w:numId w:val="2"/>
        </w:numPr>
        <w:ind w:left="0" w:firstLine="708"/>
      </w:pPr>
      <w:r w:rsidRPr="001C278C">
        <w:t xml:space="preserve">Настоящий Порядок регламентирует порядок ведения </w:t>
      </w:r>
      <w:r w:rsidR="002B4D36" w:rsidRPr="001C278C">
        <w:t xml:space="preserve">Администрацией </w:t>
      </w:r>
      <w:r w:rsidR="00E36B76">
        <w:t>Красновского</w:t>
      </w:r>
      <w:r w:rsidR="002B4D36" w:rsidRPr="001C278C">
        <w:t xml:space="preserve"> сельского поселения</w:t>
      </w:r>
      <w:r w:rsidRPr="001C278C">
        <w:t xml:space="preserve"> (далее – </w:t>
      </w:r>
      <w:r w:rsidR="002B4D36" w:rsidRPr="001C278C">
        <w:t>Администрация</w:t>
      </w:r>
      <w:r w:rsidRPr="001C278C">
        <w:t xml:space="preserve">) сводного реестра участников бюджетного процесса, а также юридических лиц, не являющихся участниками бюджетного процесса (далее – Сводный реестр), в информационной системе </w:t>
      </w:r>
      <w:r w:rsidR="00132F8C" w:rsidRPr="001C278C">
        <w:t>ГИ</w:t>
      </w:r>
      <w:r w:rsidR="00054F41" w:rsidRPr="001C278C">
        <w:t>И</w:t>
      </w:r>
      <w:r w:rsidR="00132F8C" w:rsidRPr="001C278C">
        <w:t>С «Электронный бюджет».</w:t>
      </w:r>
    </w:p>
    <w:p w:rsidR="00131756" w:rsidRPr="001C278C" w:rsidRDefault="0091231B" w:rsidP="00E51D70">
      <w:pPr>
        <w:numPr>
          <w:ilvl w:val="1"/>
          <w:numId w:val="2"/>
        </w:numPr>
        <w:ind w:left="0" w:firstLine="567"/>
      </w:pPr>
      <w:r w:rsidRPr="001C278C">
        <w:t xml:space="preserve">Сводный реестр ведется </w:t>
      </w:r>
      <w:r w:rsidR="00E51D70" w:rsidRPr="001C278C">
        <w:t xml:space="preserve">сектором </w:t>
      </w:r>
      <w:r w:rsidR="002B4D36" w:rsidRPr="001C278C">
        <w:t>экономики и финансов (далее – сектор)</w:t>
      </w:r>
      <w:r w:rsidRPr="001C278C">
        <w:t xml:space="preserve"> в системе </w:t>
      </w:r>
      <w:r w:rsidR="00132F8C" w:rsidRPr="001C278C">
        <w:t>ГИ</w:t>
      </w:r>
      <w:r w:rsidR="00054F41" w:rsidRPr="001C278C">
        <w:t>И</w:t>
      </w:r>
      <w:r w:rsidR="00132F8C" w:rsidRPr="001C278C">
        <w:t>С «Электронный бюджет»</w:t>
      </w:r>
      <w:r w:rsidRPr="001C278C">
        <w:t xml:space="preserve"> в электронной форме путем включения, исключения, внесения изменений в реквизиты, включенные в Сводный реестр, о следующих организациях: </w:t>
      </w:r>
    </w:p>
    <w:p w:rsidR="00131756" w:rsidRPr="001C278C" w:rsidRDefault="002B4D36" w:rsidP="002B4D36">
      <w:pPr>
        <w:spacing w:after="0" w:line="259" w:lineRule="auto"/>
        <w:ind w:left="10" w:right="-15" w:firstLine="557"/>
      </w:pPr>
      <w:r w:rsidRPr="001C278C">
        <w:t>а</w:t>
      </w:r>
      <w:r w:rsidR="0091231B" w:rsidRPr="001C278C">
        <w:t>) участниках бюджетного процесса бюджета</w:t>
      </w:r>
      <w:r w:rsidR="00E51D70" w:rsidRPr="001C278C">
        <w:t xml:space="preserve"> </w:t>
      </w:r>
      <w:r w:rsidR="00E36B76">
        <w:t>Красновского</w:t>
      </w:r>
      <w:r w:rsidRPr="001C278C">
        <w:t xml:space="preserve"> сельского поселения</w:t>
      </w:r>
      <w:r w:rsidR="0091231B" w:rsidRPr="001C278C">
        <w:t xml:space="preserve"> (далее – участники бюджетного процесса) и их филиалах; </w:t>
      </w:r>
    </w:p>
    <w:p w:rsidR="00131756" w:rsidRPr="001C278C" w:rsidRDefault="0091231B" w:rsidP="002B4D36">
      <w:pPr>
        <w:spacing w:after="0" w:line="259" w:lineRule="auto"/>
        <w:ind w:left="10" w:right="-15" w:firstLine="557"/>
      </w:pPr>
      <w:r w:rsidRPr="001C278C">
        <w:t>б) юридических лицах, не являющихся участниками бюджетного процесса бюджета</w:t>
      </w:r>
      <w:r w:rsidR="00E51D70" w:rsidRPr="001C278C">
        <w:t xml:space="preserve"> </w:t>
      </w:r>
      <w:r w:rsidR="00E36B76">
        <w:t>Красновского</w:t>
      </w:r>
      <w:r w:rsidR="002B4D36" w:rsidRPr="001C278C">
        <w:t xml:space="preserve"> сельского поселения </w:t>
      </w:r>
      <w:r w:rsidRPr="001C278C">
        <w:t xml:space="preserve">(далее – </w:t>
      </w:r>
      <w:proofErr w:type="spellStart"/>
      <w:r w:rsidRPr="001C278C">
        <w:t>неучастники</w:t>
      </w:r>
      <w:proofErr w:type="spellEnd"/>
      <w:r w:rsidRPr="001C278C">
        <w:t xml:space="preserve"> бюджетного процесса): </w:t>
      </w:r>
      <w:r w:rsidR="00E51D70" w:rsidRPr="001C278C">
        <w:t>муниципальных</w:t>
      </w:r>
      <w:r w:rsidRPr="001C278C">
        <w:t xml:space="preserve"> бюджетных учреждениях </w:t>
      </w:r>
      <w:r w:rsidR="00E36B76">
        <w:t>Красновского</w:t>
      </w:r>
      <w:r w:rsidR="002B4D36" w:rsidRPr="001C278C">
        <w:t xml:space="preserve"> сельского поселения </w:t>
      </w:r>
      <w:r w:rsidRPr="001C278C">
        <w:t xml:space="preserve">и их филиалах (далее – бюджетные учреждения); </w:t>
      </w:r>
      <w:proofErr w:type="spellStart"/>
      <w:r w:rsidRPr="001C278C">
        <w:t>неучастниках</w:t>
      </w:r>
      <w:proofErr w:type="spellEnd"/>
      <w:r w:rsidRPr="001C278C">
        <w:t xml:space="preserve"> бюджетного процесса, не являющихся бюджетными учреждениями, получающих субсидии, бюджетные инвестиции из бюджета</w:t>
      </w:r>
      <w:r w:rsidR="00E51D70" w:rsidRPr="001C278C">
        <w:t xml:space="preserve"> </w:t>
      </w:r>
      <w:r w:rsidR="00E36B76">
        <w:t>Красновского</w:t>
      </w:r>
      <w:r w:rsidR="002B4D36" w:rsidRPr="001C278C">
        <w:t xml:space="preserve"> сельского поселения</w:t>
      </w:r>
      <w:r w:rsidRPr="001C278C">
        <w:t xml:space="preserve">, открывающих лицевые счета в Управлении Федерального казначейства по Ростовской области (далее – УФК по Ростовской области), </w:t>
      </w:r>
      <w:r w:rsidR="001610C5" w:rsidRPr="001C278C">
        <w:t xml:space="preserve">Администрации </w:t>
      </w:r>
      <w:r w:rsidRPr="001C278C">
        <w:t xml:space="preserve">в соответствии с законодательством Российской Федерации (далее – иные </w:t>
      </w:r>
      <w:proofErr w:type="spellStart"/>
      <w:r w:rsidRPr="001C278C">
        <w:t>неучастники</w:t>
      </w:r>
      <w:proofErr w:type="spellEnd"/>
      <w:r w:rsidRPr="001C278C">
        <w:t xml:space="preserve"> бюджетного процесса). </w:t>
      </w:r>
    </w:p>
    <w:p w:rsidR="00131756" w:rsidRPr="001C278C" w:rsidRDefault="0091231B">
      <w:pPr>
        <w:ind w:left="-15" w:firstLine="708"/>
      </w:pPr>
      <w:r w:rsidRPr="001C278C">
        <w:t xml:space="preserve">1.3. Сводный реестр ведется </w:t>
      </w:r>
      <w:r w:rsidR="00E51D70" w:rsidRPr="001C278C">
        <w:t xml:space="preserve">сектором </w:t>
      </w:r>
      <w:r w:rsidRPr="001C278C">
        <w:t xml:space="preserve">в целях централизованного учета участников и </w:t>
      </w:r>
      <w:proofErr w:type="spellStart"/>
      <w:r w:rsidRPr="001C278C">
        <w:t>неучастников</w:t>
      </w:r>
      <w:proofErr w:type="spellEnd"/>
      <w:r w:rsidRPr="001C278C">
        <w:t xml:space="preserve"> бюджетного процесса и его использования для обеспечения организации исполнения бюджета</w:t>
      </w:r>
      <w:r w:rsidR="00E51D70" w:rsidRPr="001C278C">
        <w:t xml:space="preserve"> </w:t>
      </w:r>
      <w:r w:rsidR="00E36B76">
        <w:t>Красновского</w:t>
      </w:r>
      <w:r w:rsidR="001610C5" w:rsidRPr="001C278C">
        <w:t xml:space="preserve"> сельского поселения</w:t>
      </w:r>
      <w:r w:rsidRPr="001C278C">
        <w:t xml:space="preserve">. </w:t>
      </w:r>
    </w:p>
    <w:p w:rsidR="00131756" w:rsidRPr="001C278C" w:rsidRDefault="0091231B">
      <w:pPr>
        <w:ind w:left="-15" w:firstLine="708"/>
      </w:pPr>
      <w:r w:rsidRPr="001C278C">
        <w:t xml:space="preserve">На основании Сводного реестра осуществляется открытие и ведение лицевых счетов участников и </w:t>
      </w:r>
      <w:proofErr w:type="spellStart"/>
      <w:r w:rsidRPr="001C278C">
        <w:t>неучастников</w:t>
      </w:r>
      <w:proofErr w:type="spellEnd"/>
      <w:r w:rsidRPr="001C278C">
        <w:t xml:space="preserve"> бюджетного процесса в </w:t>
      </w:r>
      <w:r w:rsidR="001610C5" w:rsidRPr="001C278C">
        <w:t>Администрации,</w:t>
      </w:r>
      <w:r w:rsidRPr="001C278C">
        <w:t xml:space="preserve"> формирование и направление в УФК по Ростовской области Перечня удаленных получателей средств бюджета, имеющих право на получение наличных денег со счетов № 40116 (далее – Перечень финансового органа), для обеспечения получателей средств бюджета денежными средствами с использованием расчетных (дебетовых) банковских карт. </w:t>
      </w:r>
    </w:p>
    <w:p w:rsidR="00131756" w:rsidRPr="001C278C" w:rsidRDefault="0091231B">
      <w:pPr>
        <w:spacing w:after="0" w:line="259" w:lineRule="auto"/>
        <w:ind w:left="70" w:firstLine="0"/>
        <w:jc w:val="center"/>
      </w:pPr>
      <w:r w:rsidRPr="001C278C">
        <w:t xml:space="preserve"> </w:t>
      </w:r>
    </w:p>
    <w:p w:rsidR="00131756" w:rsidRPr="001C278C" w:rsidRDefault="0091231B">
      <w:pPr>
        <w:numPr>
          <w:ilvl w:val="0"/>
          <w:numId w:val="3"/>
        </w:numPr>
        <w:spacing w:after="12"/>
        <w:ind w:right="136" w:hanging="280"/>
        <w:jc w:val="center"/>
      </w:pPr>
      <w:r w:rsidRPr="001C278C">
        <w:lastRenderedPageBreak/>
        <w:t xml:space="preserve">Правила формирования и ведения Сводного реестра  </w:t>
      </w:r>
    </w:p>
    <w:p w:rsidR="00131756" w:rsidRPr="001C278C" w:rsidRDefault="0091231B">
      <w:pPr>
        <w:spacing w:after="0" w:line="259" w:lineRule="auto"/>
        <w:ind w:firstLine="0"/>
        <w:jc w:val="left"/>
      </w:pPr>
      <w:r w:rsidRPr="001C278C">
        <w:t xml:space="preserve"> </w:t>
      </w:r>
    </w:p>
    <w:p w:rsidR="00131756" w:rsidRPr="001C278C" w:rsidRDefault="0091231B">
      <w:pPr>
        <w:ind w:left="-15"/>
      </w:pPr>
      <w:r w:rsidRPr="001C278C">
        <w:t xml:space="preserve">2.1. </w:t>
      </w:r>
      <w:r w:rsidR="00E51D70" w:rsidRPr="001C278C">
        <w:t xml:space="preserve">Сектор </w:t>
      </w:r>
      <w:r w:rsidRPr="001C278C">
        <w:t xml:space="preserve">осуществляет включение, исключение, внесение изменений в реквизиты об участниках и </w:t>
      </w:r>
      <w:proofErr w:type="spellStart"/>
      <w:r w:rsidRPr="001C278C">
        <w:t>неучастниках</w:t>
      </w:r>
      <w:proofErr w:type="spellEnd"/>
      <w:r w:rsidRPr="001C278C">
        <w:t xml:space="preserve"> бюджетного процесса в Сводном реестре в системе АЦК-Финансы в следующих случаях: </w:t>
      </w:r>
    </w:p>
    <w:p w:rsidR="00131756" w:rsidRPr="001C278C" w:rsidRDefault="0091231B">
      <w:pPr>
        <w:ind w:left="709" w:firstLine="0"/>
      </w:pPr>
      <w:r w:rsidRPr="001C278C">
        <w:t>а) создание нового участника (</w:t>
      </w:r>
      <w:proofErr w:type="spellStart"/>
      <w:r w:rsidRPr="001C278C">
        <w:t>неучастника</w:t>
      </w:r>
      <w:proofErr w:type="spellEnd"/>
      <w:r w:rsidRPr="001C278C">
        <w:t xml:space="preserve">) бюджетного процесса;  </w:t>
      </w:r>
    </w:p>
    <w:p w:rsidR="00131756" w:rsidRPr="001C278C" w:rsidRDefault="0091231B">
      <w:pPr>
        <w:ind w:left="709" w:firstLine="0"/>
      </w:pPr>
      <w:r w:rsidRPr="001C278C">
        <w:t xml:space="preserve">б) изменение  полномочий участника бюджетного процесса: </w:t>
      </w:r>
    </w:p>
    <w:p w:rsidR="00E51D70" w:rsidRPr="001C278C" w:rsidRDefault="0091231B" w:rsidP="00E51D70">
      <w:pPr>
        <w:spacing w:after="0" w:line="238" w:lineRule="auto"/>
        <w:ind w:left="709" w:right="2975" w:firstLine="0"/>
        <w:jc w:val="left"/>
      </w:pPr>
      <w:r w:rsidRPr="001C278C">
        <w:t xml:space="preserve">главного распорядителя бюджетных </w:t>
      </w:r>
      <w:r w:rsidR="00E51D70" w:rsidRPr="001C278C">
        <w:t>с</w:t>
      </w:r>
      <w:r w:rsidRPr="001C278C">
        <w:t xml:space="preserve">редств; распорядителя бюджетных средств; </w:t>
      </w:r>
    </w:p>
    <w:p w:rsidR="00E51D70" w:rsidRPr="001C278C" w:rsidRDefault="0091231B" w:rsidP="00E51D70">
      <w:pPr>
        <w:spacing w:after="0" w:line="238" w:lineRule="auto"/>
        <w:ind w:left="709" w:right="2975" w:firstLine="0"/>
        <w:jc w:val="left"/>
      </w:pPr>
      <w:r w:rsidRPr="001C278C">
        <w:t xml:space="preserve">получателя бюджетных средств; </w:t>
      </w:r>
    </w:p>
    <w:p w:rsidR="00131756" w:rsidRPr="001C278C" w:rsidRDefault="0091231B" w:rsidP="00E51D70">
      <w:pPr>
        <w:spacing w:after="0" w:line="238" w:lineRule="auto"/>
        <w:ind w:left="709" w:right="2975" w:firstLine="0"/>
        <w:jc w:val="left"/>
      </w:pPr>
      <w:r w:rsidRPr="001C278C">
        <w:t xml:space="preserve">главного администратора доходов бюджета; администратора доходов бюджета; </w:t>
      </w:r>
    </w:p>
    <w:p w:rsidR="00131756" w:rsidRPr="001C278C" w:rsidRDefault="0091231B">
      <w:pPr>
        <w:ind w:left="-15" w:firstLine="709"/>
      </w:pPr>
      <w:r w:rsidRPr="001C278C">
        <w:t xml:space="preserve">главного администратора источников финансирования дефицита бюджета, осуществляющих операции по источникам внутреннего финансирования дефицита бюджета; администратора источников финансирования дефицита бюджета, осуществляющих операции по источникам внутреннего финансирования дефицита бюджета. </w:t>
      </w:r>
    </w:p>
    <w:p w:rsidR="00131756" w:rsidRPr="001C278C" w:rsidRDefault="0091231B">
      <w:pPr>
        <w:ind w:left="-15" w:firstLine="709"/>
      </w:pPr>
      <w:r w:rsidRPr="001C278C">
        <w:t>в) внесение изменений в учредительные документы, другие документы, содержащие информацию об участнике (</w:t>
      </w:r>
      <w:proofErr w:type="spellStart"/>
      <w:r w:rsidRPr="001C278C">
        <w:t>неучастнике</w:t>
      </w:r>
      <w:proofErr w:type="spellEnd"/>
      <w:r w:rsidRPr="001C278C">
        <w:t xml:space="preserve">) бюджетного процесса, включенную в Сводный  реестр; </w:t>
      </w:r>
    </w:p>
    <w:p w:rsidR="00131756" w:rsidRPr="001C278C" w:rsidRDefault="0091231B">
      <w:pPr>
        <w:ind w:left="709" w:firstLine="0"/>
      </w:pPr>
      <w:r w:rsidRPr="001C278C">
        <w:t>г) реорганизация участника (</w:t>
      </w:r>
      <w:proofErr w:type="spellStart"/>
      <w:r w:rsidRPr="001C278C">
        <w:t>неучастника</w:t>
      </w:r>
      <w:proofErr w:type="spellEnd"/>
      <w:r w:rsidRPr="001C278C">
        <w:t xml:space="preserve">) бюджетного процесса; </w:t>
      </w:r>
    </w:p>
    <w:p w:rsidR="00131756" w:rsidRPr="001C278C" w:rsidRDefault="0091231B">
      <w:pPr>
        <w:ind w:left="709" w:firstLine="0"/>
      </w:pPr>
      <w:r w:rsidRPr="001C278C">
        <w:t>д) ликвидация участника (</w:t>
      </w:r>
      <w:proofErr w:type="spellStart"/>
      <w:r w:rsidRPr="001C278C">
        <w:t>неучастника</w:t>
      </w:r>
      <w:proofErr w:type="spellEnd"/>
      <w:r w:rsidRPr="001C278C">
        <w:t xml:space="preserve">) бюджетного процесса. </w:t>
      </w:r>
    </w:p>
    <w:p w:rsidR="001F4EB3" w:rsidRPr="001C278C" w:rsidRDefault="0091231B">
      <w:pPr>
        <w:ind w:left="-15"/>
      </w:pPr>
      <w:r w:rsidRPr="001C278C">
        <w:t xml:space="preserve">2.2. Включение, исключение, внесение изменений в реквизиты об участниках и </w:t>
      </w:r>
      <w:proofErr w:type="spellStart"/>
      <w:r w:rsidRPr="001C278C">
        <w:t>неучастниках</w:t>
      </w:r>
      <w:proofErr w:type="spellEnd"/>
      <w:r w:rsidRPr="001C278C">
        <w:t xml:space="preserve"> бюджетного процесса в Сводном реестре осуществляется на основании Заявки на включение (исключение) реквизитов участников и </w:t>
      </w:r>
      <w:proofErr w:type="spellStart"/>
      <w:r w:rsidRPr="001C278C">
        <w:t>неучастников</w:t>
      </w:r>
      <w:proofErr w:type="spellEnd"/>
      <w:r w:rsidRPr="001C278C">
        <w:t xml:space="preserve"> бюджетного процесса в Сводный реестр (далее – Заявка) по форме согласно приложению № 1 к настоящему Порядку, которая формируется и представляется в </w:t>
      </w:r>
      <w:r w:rsidR="001F4EB3" w:rsidRPr="001C278C">
        <w:t>Администрацию</w:t>
      </w:r>
      <w:r w:rsidRPr="001C278C">
        <w:t xml:space="preserve"> главным распорядителем средств бюджета</w:t>
      </w:r>
      <w:r w:rsidR="00E51D70" w:rsidRPr="001C278C">
        <w:t xml:space="preserve"> </w:t>
      </w:r>
      <w:r w:rsidR="00E36B76">
        <w:t>Красновского</w:t>
      </w:r>
      <w:r w:rsidR="001F4EB3" w:rsidRPr="001C278C">
        <w:t xml:space="preserve"> сельского поселения (далее – главный распорядитель):</w:t>
      </w:r>
    </w:p>
    <w:p w:rsidR="00131756" w:rsidRPr="001C278C" w:rsidRDefault="0091231B">
      <w:pPr>
        <w:ind w:left="-15"/>
      </w:pPr>
      <w:r w:rsidRPr="001C278C">
        <w:t xml:space="preserve"> в отношении главного распорядителя; </w:t>
      </w:r>
    </w:p>
    <w:p w:rsidR="00131756" w:rsidRPr="001C278C" w:rsidRDefault="0091231B">
      <w:pPr>
        <w:tabs>
          <w:tab w:val="center" w:pos="606"/>
          <w:tab w:val="center" w:pos="1941"/>
          <w:tab w:val="center" w:pos="4349"/>
          <w:tab w:val="center" w:pos="6646"/>
          <w:tab w:val="right" w:pos="9638"/>
        </w:tabs>
        <w:spacing w:after="0" w:line="259" w:lineRule="auto"/>
        <w:ind w:right="-15" w:firstLine="0"/>
        <w:jc w:val="left"/>
      </w:pPr>
      <w:r w:rsidRPr="001C278C">
        <w:rPr>
          <w:rFonts w:ascii="Calibri" w:eastAsia="Calibri" w:hAnsi="Calibri" w:cs="Calibri"/>
          <w:sz w:val="22"/>
        </w:rPr>
        <w:tab/>
      </w:r>
      <w:r w:rsidRPr="001C278C">
        <w:t xml:space="preserve">в </w:t>
      </w:r>
      <w:r w:rsidRPr="001C278C">
        <w:tab/>
        <w:t xml:space="preserve">отношении </w:t>
      </w:r>
      <w:r w:rsidRPr="001C278C">
        <w:tab/>
        <w:t xml:space="preserve">подведомственных </w:t>
      </w:r>
      <w:r w:rsidRPr="001C278C">
        <w:tab/>
        <w:t xml:space="preserve">главному </w:t>
      </w:r>
      <w:r w:rsidRPr="001C278C">
        <w:tab/>
        <w:t xml:space="preserve">распорядителю </w:t>
      </w:r>
    </w:p>
    <w:p w:rsidR="00F4514A" w:rsidRPr="001C278C" w:rsidRDefault="00E51D70">
      <w:pPr>
        <w:ind w:left="-15" w:firstLine="0"/>
      </w:pPr>
      <w:r w:rsidRPr="001C278C">
        <w:t>муниципальных</w:t>
      </w:r>
      <w:r w:rsidR="0091231B" w:rsidRPr="001C278C">
        <w:t xml:space="preserve"> казенных учреждений </w:t>
      </w:r>
      <w:r w:rsidR="00E36B76">
        <w:t>Красновского</w:t>
      </w:r>
      <w:r w:rsidR="00F4514A" w:rsidRPr="001C278C">
        <w:t xml:space="preserve"> сельского поселения </w:t>
      </w:r>
      <w:r w:rsidR="0091231B" w:rsidRPr="001C278C">
        <w:t xml:space="preserve">и их филиалов; </w:t>
      </w:r>
    </w:p>
    <w:p w:rsidR="00F4514A" w:rsidRPr="001C278C" w:rsidRDefault="0091231B" w:rsidP="00F4514A">
      <w:pPr>
        <w:ind w:left="-15"/>
      </w:pPr>
      <w:r w:rsidRPr="001C278C">
        <w:t>в отношении бюджетных (автономных) учреждений, которым главный распорядитель предоставляет субсидии из бюджета</w:t>
      </w:r>
      <w:r w:rsidR="00E51D70" w:rsidRPr="001C278C">
        <w:t xml:space="preserve"> </w:t>
      </w:r>
      <w:r w:rsidR="00E36B76">
        <w:t>Красновского</w:t>
      </w:r>
      <w:r w:rsidR="00F4514A" w:rsidRPr="001C278C">
        <w:t xml:space="preserve"> сельского поселения</w:t>
      </w:r>
      <w:r w:rsidRPr="001C278C">
        <w:t xml:space="preserve"> в соответствии с </w:t>
      </w:r>
      <w:hyperlink r:id="rId7">
        <w:r w:rsidRPr="001C278C">
          <w:t>пунктом</w:t>
        </w:r>
      </w:hyperlink>
      <w:hyperlink r:id="rId8">
        <w:r w:rsidRPr="001C278C">
          <w:t xml:space="preserve"> </w:t>
        </w:r>
      </w:hyperlink>
      <w:hyperlink r:id="rId9">
        <w:r w:rsidRPr="001C278C">
          <w:t>1</w:t>
        </w:r>
      </w:hyperlink>
      <w:hyperlink r:id="rId10">
        <w:r w:rsidRPr="001C278C">
          <w:t xml:space="preserve"> </w:t>
        </w:r>
      </w:hyperlink>
      <w:hyperlink r:id="rId11">
        <w:r w:rsidRPr="001C278C">
          <w:t>статьи</w:t>
        </w:r>
      </w:hyperlink>
      <w:hyperlink r:id="rId12">
        <w:r w:rsidRPr="001C278C">
          <w:t xml:space="preserve"> </w:t>
        </w:r>
      </w:hyperlink>
      <w:hyperlink r:id="rId13">
        <w:r w:rsidRPr="001C278C">
          <w:t>78</w:t>
        </w:r>
      </w:hyperlink>
      <w:r w:rsidRPr="001C278C">
        <w:rPr>
          <w:vertAlign w:val="superscript"/>
        </w:rPr>
        <w:t>1</w:t>
      </w:r>
      <w:r w:rsidRPr="001C278C">
        <w:t xml:space="preserve"> Бюджетного кодекса Российской Федерации, и филиалов, созданных указанными учреждениями; </w:t>
      </w:r>
    </w:p>
    <w:p w:rsidR="00131756" w:rsidRPr="001C278C" w:rsidRDefault="0091231B" w:rsidP="00F4514A">
      <w:pPr>
        <w:ind w:left="-15"/>
      </w:pPr>
      <w:r w:rsidRPr="001C278C">
        <w:t xml:space="preserve">в отношении иных </w:t>
      </w:r>
      <w:proofErr w:type="spellStart"/>
      <w:r w:rsidRPr="001C278C">
        <w:t>неучастников</w:t>
      </w:r>
      <w:proofErr w:type="spellEnd"/>
      <w:r w:rsidRPr="001C278C">
        <w:t xml:space="preserve"> бюджетного процесса, которым главный распорядитель осуществляет предоставление средств из бюджета</w:t>
      </w:r>
      <w:r w:rsidR="00E51D70" w:rsidRPr="001C278C">
        <w:t xml:space="preserve"> </w:t>
      </w:r>
      <w:r w:rsidR="00E36B76">
        <w:t>Красновского</w:t>
      </w:r>
      <w:r w:rsidR="00F4514A" w:rsidRPr="001C278C">
        <w:t xml:space="preserve"> сельского поселения</w:t>
      </w:r>
      <w:r w:rsidRPr="001C278C">
        <w:t xml:space="preserve">. </w:t>
      </w:r>
    </w:p>
    <w:p w:rsidR="00131756" w:rsidRPr="001C278C" w:rsidRDefault="0091231B">
      <w:pPr>
        <w:ind w:left="-15"/>
      </w:pPr>
      <w:r w:rsidRPr="001C278C">
        <w:t xml:space="preserve">Заявка представляется в </w:t>
      </w:r>
      <w:r w:rsidR="00F4514A" w:rsidRPr="001C278C">
        <w:t>Администрацию</w:t>
      </w:r>
      <w:r w:rsidRPr="001C278C">
        <w:t xml:space="preserve"> вместе с копиями учредительного документа, документа, подтверждающего бюджетные полномочия участника бюджетного процесса, других документов, содержащих информацию о значениях реквизитов участников и </w:t>
      </w:r>
      <w:proofErr w:type="spellStart"/>
      <w:r w:rsidRPr="001C278C">
        <w:t>неучастников</w:t>
      </w:r>
      <w:proofErr w:type="spellEnd"/>
      <w:r w:rsidRPr="001C278C">
        <w:t xml:space="preserve"> бюджетного процесса, включаемых (исключаемых) в Сводный реестр, с сопроводительным письмом с использованием </w:t>
      </w:r>
      <w:r w:rsidRPr="001C278C">
        <w:lastRenderedPageBreak/>
        <w:t xml:space="preserve">системы электронного документооборота и делопроизводства «Дело» (далее – система «Дело»). </w:t>
      </w:r>
    </w:p>
    <w:p w:rsidR="00131756" w:rsidRPr="001C278C" w:rsidRDefault="0091231B">
      <w:pPr>
        <w:ind w:left="-15"/>
      </w:pPr>
      <w:r w:rsidRPr="001C278C">
        <w:t xml:space="preserve">Главный распорядитель несет ответственность за представление достоверной информации, указанной в Заявке. </w:t>
      </w:r>
    </w:p>
    <w:p w:rsidR="00131756" w:rsidRPr="001C278C" w:rsidRDefault="0091231B">
      <w:pPr>
        <w:ind w:left="-15"/>
      </w:pPr>
      <w:r w:rsidRPr="001C278C">
        <w:t>2.3. В случае необходимости внесения изменений в реквизиты об участниках (</w:t>
      </w:r>
      <w:proofErr w:type="spellStart"/>
      <w:r w:rsidRPr="001C278C">
        <w:t>неучастниках</w:t>
      </w:r>
      <w:proofErr w:type="spellEnd"/>
      <w:r w:rsidRPr="001C278C">
        <w:t xml:space="preserve">) бюджетного процесса, ранее включенные в Сводный реестр, главный распорядитель представляет в </w:t>
      </w:r>
      <w:r w:rsidR="00F4514A" w:rsidRPr="001C278C">
        <w:t>Администрацию</w:t>
      </w:r>
      <w:r w:rsidRPr="001C278C">
        <w:t xml:space="preserve"> Заявку не позднее пяти рабочих дней с момента возникновения обстоятельств, влекущих внесение изменений в Сводный реестр (в том числе внесение изменений в </w:t>
      </w:r>
      <w:r w:rsidR="00E51D70" w:rsidRPr="001C278C">
        <w:t xml:space="preserve">решение Собрания депутатов </w:t>
      </w:r>
      <w:r w:rsidR="00E36B76">
        <w:t>Красновского</w:t>
      </w:r>
      <w:r w:rsidR="00F4514A" w:rsidRPr="001C278C">
        <w:t xml:space="preserve"> сельского поселения </w:t>
      </w:r>
      <w:r w:rsidR="00E51D70" w:rsidRPr="001C278C">
        <w:t>о</w:t>
      </w:r>
      <w:r w:rsidRPr="001C278C">
        <w:t xml:space="preserve"> бюджете</w:t>
      </w:r>
      <w:r w:rsidR="00E51D70" w:rsidRPr="001C278C">
        <w:t xml:space="preserve"> </w:t>
      </w:r>
      <w:r w:rsidR="00E36B76">
        <w:t>Красновского</w:t>
      </w:r>
      <w:r w:rsidR="00F4514A" w:rsidRPr="001C278C">
        <w:t xml:space="preserve"> сельского поселения </w:t>
      </w:r>
      <w:r w:rsidRPr="001C278C">
        <w:t>на текущий финансовый год и плановый период, учредительные документы, другие документы, содержащие информацию об участнике (</w:t>
      </w:r>
      <w:proofErr w:type="spellStart"/>
      <w:r w:rsidRPr="001C278C">
        <w:t>неучастнике</w:t>
      </w:r>
      <w:proofErr w:type="spellEnd"/>
      <w:r w:rsidRPr="001C278C">
        <w:t xml:space="preserve">) бюджетного процесса, включенную в Сводный  реестр). </w:t>
      </w:r>
    </w:p>
    <w:p w:rsidR="00131756" w:rsidRPr="001C278C" w:rsidRDefault="0091231B">
      <w:pPr>
        <w:ind w:left="-15"/>
      </w:pPr>
      <w:r w:rsidRPr="001C278C">
        <w:t xml:space="preserve">2.4. </w:t>
      </w:r>
      <w:r w:rsidR="00E51D70" w:rsidRPr="001C278C">
        <w:t xml:space="preserve">Сектор </w:t>
      </w:r>
      <w:r w:rsidRPr="001C278C">
        <w:t xml:space="preserve">осуществляет проверку Заявки, представленной для включения (исключения) участников и </w:t>
      </w:r>
      <w:proofErr w:type="spellStart"/>
      <w:r w:rsidRPr="001C278C">
        <w:t>неучастников</w:t>
      </w:r>
      <w:proofErr w:type="spellEnd"/>
      <w:r w:rsidRPr="001C278C">
        <w:t xml:space="preserve"> бюджетного процесса в Сводный реестр (внесения изменений в реквизиты, ранее включенные в Сводный реестр), на соответствие: </w:t>
      </w:r>
    </w:p>
    <w:p w:rsidR="00131756" w:rsidRPr="001C278C" w:rsidRDefault="0091231B">
      <w:pPr>
        <w:ind w:left="540" w:firstLine="0"/>
      </w:pPr>
      <w:r w:rsidRPr="001C278C">
        <w:t xml:space="preserve">форме, согласно приложению № 1 к настоящему Порядку; </w:t>
      </w:r>
    </w:p>
    <w:p w:rsidR="00131756" w:rsidRPr="001C278C" w:rsidRDefault="0091231B">
      <w:pPr>
        <w:ind w:left="-15"/>
      </w:pPr>
      <w:r w:rsidRPr="001C278C">
        <w:t xml:space="preserve">реквизитов, указанных в Заявке, документам, представленным вместе с Заявкой. </w:t>
      </w:r>
    </w:p>
    <w:p w:rsidR="007C4D05" w:rsidRPr="001C278C" w:rsidRDefault="0091231B">
      <w:pPr>
        <w:ind w:left="-15"/>
      </w:pPr>
      <w:r w:rsidRPr="001C278C">
        <w:t xml:space="preserve">При внесении изменений в реквизиты, ранее включенные в Сводный реестр, </w:t>
      </w:r>
      <w:r w:rsidR="00E51D70" w:rsidRPr="001C278C">
        <w:t xml:space="preserve">сектор </w:t>
      </w:r>
      <w:r w:rsidRPr="001C278C">
        <w:t>вносит изменения в Сводный реестр после представления на бумажном носителе документов</w:t>
      </w:r>
      <w:r w:rsidR="007C4D05" w:rsidRPr="001C278C">
        <w:t>.</w:t>
      </w:r>
      <w:r w:rsidRPr="001C278C">
        <w:t xml:space="preserve"> </w:t>
      </w:r>
    </w:p>
    <w:p w:rsidR="00131756" w:rsidRPr="001C278C" w:rsidRDefault="0091231B">
      <w:pPr>
        <w:ind w:left="-15"/>
      </w:pPr>
      <w:r w:rsidRPr="001C278C">
        <w:t xml:space="preserve">2.4.1. В случае отрицательного результата проверки Заявки </w:t>
      </w:r>
      <w:r w:rsidR="00E51D70" w:rsidRPr="001C278C">
        <w:t xml:space="preserve">сектор </w:t>
      </w:r>
      <w:r w:rsidRPr="001C278C">
        <w:t xml:space="preserve">направляет с использованием системы «Дело» соответствующему главному распорядителю письмо с указанием причин, по которым Заявка не может быть принята к исполнению, согласованное </w:t>
      </w:r>
      <w:r w:rsidR="00E51D70" w:rsidRPr="001C278C">
        <w:t xml:space="preserve">с </w:t>
      </w:r>
      <w:r w:rsidR="00F4514A" w:rsidRPr="001C278C">
        <w:t>заведующим</w:t>
      </w:r>
      <w:r w:rsidR="00E51D70" w:rsidRPr="001C278C">
        <w:t xml:space="preserve"> сектора </w:t>
      </w:r>
      <w:r w:rsidRPr="001C278C">
        <w:t xml:space="preserve">и подписанное </w:t>
      </w:r>
      <w:r w:rsidR="00F4514A" w:rsidRPr="001C278C">
        <w:t xml:space="preserve">Главой </w:t>
      </w:r>
      <w:r w:rsidR="00E51D70" w:rsidRPr="001C278C">
        <w:t xml:space="preserve">Администрации </w:t>
      </w:r>
      <w:r w:rsidR="00E36B76">
        <w:t>Красновского</w:t>
      </w:r>
      <w:r w:rsidR="00F4514A" w:rsidRPr="001C278C">
        <w:t xml:space="preserve"> сельского поселения</w:t>
      </w:r>
      <w:r w:rsidRPr="001C278C">
        <w:t xml:space="preserve">. </w:t>
      </w:r>
    </w:p>
    <w:p w:rsidR="00131756" w:rsidRPr="001C278C" w:rsidRDefault="0091231B">
      <w:pPr>
        <w:ind w:left="-15"/>
      </w:pPr>
      <w:r w:rsidRPr="001C278C">
        <w:t xml:space="preserve">2.4.2. В случае положительного результата проверки Заявки </w:t>
      </w:r>
      <w:r w:rsidR="00E51D70" w:rsidRPr="001C278C">
        <w:t xml:space="preserve">сектор </w:t>
      </w:r>
      <w:r w:rsidRPr="001C278C">
        <w:t xml:space="preserve">осуществляет включение (исключение) реквизитов участников и </w:t>
      </w:r>
      <w:proofErr w:type="spellStart"/>
      <w:r w:rsidRPr="001C278C">
        <w:t>неучастников</w:t>
      </w:r>
      <w:proofErr w:type="spellEnd"/>
      <w:r w:rsidRPr="001C278C">
        <w:t xml:space="preserve"> бюджетного процесса в Сводный реестр (внесение изменений в реквизиты, ранее включенные в Сводный реестр) в системе АЦК-Финансы, формирует Перечень для отправки в УФК по Ростовской области. </w:t>
      </w:r>
    </w:p>
    <w:p w:rsidR="00131756" w:rsidRPr="001C278C" w:rsidRDefault="0091231B">
      <w:pPr>
        <w:ind w:left="-15"/>
      </w:pPr>
      <w:r w:rsidRPr="001C278C">
        <w:t xml:space="preserve">2.5. Заявку в отношении </w:t>
      </w:r>
      <w:r w:rsidR="00F4514A" w:rsidRPr="001C278C">
        <w:t>Администрации</w:t>
      </w:r>
      <w:r w:rsidR="00E51D70" w:rsidRPr="001C278C">
        <w:t xml:space="preserve"> </w:t>
      </w:r>
      <w:r w:rsidRPr="001C278C">
        <w:t xml:space="preserve">формирует </w:t>
      </w:r>
      <w:r w:rsidR="00E51D70" w:rsidRPr="001C278C">
        <w:t xml:space="preserve">сектор </w:t>
      </w:r>
      <w:r w:rsidR="00F4514A" w:rsidRPr="001C278C">
        <w:t xml:space="preserve">экономики и финансов </w:t>
      </w:r>
      <w:r w:rsidRPr="001C278C">
        <w:t xml:space="preserve">в соответствии с требованиями настоящего Порядка. </w:t>
      </w:r>
    </w:p>
    <w:p w:rsidR="00131756" w:rsidRPr="001C278C" w:rsidRDefault="00E51D70">
      <w:pPr>
        <w:ind w:left="-15"/>
      </w:pPr>
      <w:r w:rsidRPr="001C278C">
        <w:t>Сектор осуществляют</w:t>
      </w:r>
      <w:r w:rsidR="0091231B" w:rsidRPr="001C278C">
        <w:t xml:space="preserve"> проверку и внесение изменений в Сводный реестр в соответствии с пунктом 2.4 настоящего Порядка. </w:t>
      </w:r>
    </w:p>
    <w:p w:rsidR="00131756" w:rsidRPr="001C278C" w:rsidRDefault="0091231B">
      <w:pPr>
        <w:spacing w:after="0" w:line="259" w:lineRule="auto"/>
        <w:ind w:left="610" w:firstLine="0"/>
        <w:jc w:val="center"/>
      </w:pPr>
      <w:r w:rsidRPr="001C278C">
        <w:t xml:space="preserve"> </w:t>
      </w:r>
    </w:p>
    <w:p w:rsidR="00131756" w:rsidRPr="001C278C" w:rsidRDefault="0091231B">
      <w:pPr>
        <w:numPr>
          <w:ilvl w:val="0"/>
          <w:numId w:val="4"/>
        </w:numPr>
        <w:spacing w:after="12"/>
        <w:ind w:right="406" w:hanging="10"/>
        <w:jc w:val="center"/>
      </w:pPr>
      <w:r w:rsidRPr="001C278C">
        <w:t xml:space="preserve">Правила уведомления </w:t>
      </w:r>
      <w:r w:rsidR="001C278C" w:rsidRPr="001C278C">
        <w:t>Администрации</w:t>
      </w:r>
      <w:r w:rsidRPr="001C278C">
        <w:t xml:space="preserve"> о счетах, открытых в УФК по Ростовской области и кредитных организациях </w:t>
      </w:r>
    </w:p>
    <w:p w:rsidR="00131756" w:rsidRPr="001C278C" w:rsidRDefault="0091231B">
      <w:pPr>
        <w:spacing w:after="0" w:line="259" w:lineRule="auto"/>
        <w:ind w:left="540" w:firstLine="0"/>
        <w:jc w:val="left"/>
      </w:pPr>
      <w:r w:rsidRPr="001C278C">
        <w:t xml:space="preserve"> </w:t>
      </w:r>
    </w:p>
    <w:p w:rsidR="00131756" w:rsidRPr="001C278C" w:rsidRDefault="0091231B" w:rsidP="00E51D70">
      <w:pPr>
        <w:numPr>
          <w:ilvl w:val="1"/>
          <w:numId w:val="4"/>
        </w:numPr>
        <w:ind w:left="-284"/>
      </w:pPr>
      <w:r w:rsidRPr="001C278C">
        <w:t xml:space="preserve">Главный распорядитель направляет в </w:t>
      </w:r>
      <w:r w:rsidR="001C278C" w:rsidRPr="001C278C">
        <w:t>Администрацию</w:t>
      </w:r>
      <w:r w:rsidRPr="001C278C">
        <w:t xml:space="preserve"> уведомление о лицевых счетах, открытых в УФК по Ростовской области, по форме согласно приложению № 2 к настоящему Порядку не позднее пяти рабочих дней после </w:t>
      </w:r>
      <w:r w:rsidRPr="001C278C">
        <w:lastRenderedPageBreak/>
        <w:t xml:space="preserve">открытия (закрытия) главному распорядителю и (или) подведомственному ему казенному учреждению в УФК по Ростовской области следующих лицевых счетов: </w:t>
      </w:r>
    </w:p>
    <w:p w:rsidR="00E51D70" w:rsidRPr="001C278C" w:rsidRDefault="0091231B" w:rsidP="001C278C">
      <w:pPr>
        <w:ind w:left="-15"/>
      </w:pPr>
      <w:r w:rsidRPr="001C278C">
        <w:t xml:space="preserve">лицевого счета главного распорядителя (распорядителя) бюджетных средств; </w:t>
      </w:r>
    </w:p>
    <w:p w:rsidR="001C278C" w:rsidRPr="001C278C" w:rsidRDefault="0091231B" w:rsidP="001C278C">
      <w:pPr>
        <w:ind w:left="-15"/>
      </w:pPr>
      <w:r w:rsidRPr="001C278C">
        <w:t xml:space="preserve">лицевого счета получателя бюджетных средств; </w:t>
      </w:r>
    </w:p>
    <w:p w:rsidR="00131756" w:rsidRPr="001C278C" w:rsidRDefault="0091231B" w:rsidP="001C278C">
      <w:pPr>
        <w:ind w:left="-15"/>
      </w:pPr>
      <w:r w:rsidRPr="001C278C">
        <w:t xml:space="preserve">лицевого счета администратора доходов бюджета; </w:t>
      </w:r>
    </w:p>
    <w:p w:rsidR="00131756" w:rsidRPr="001C278C" w:rsidRDefault="001C278C" w:rsidP="001C278C">
      <w:pPr>
        <w:spacing w:after="0" w:line="259" w:lineRule="auto"/>
        <w:ind w:left="10" w:right="-15" w:firstLine="0"/>
      </w:pPr>
      <w:r w:rsidRPr="001C278C">
        <w:t xml:space="preserve">       </w:t>
      </w:r>
      <w:r w:rsidR="0091231B" w:rsidRPr="001C278C">
        <w:t xml:space="preserve">лицевого счета для учета операций со средствами, поступающими во </w:t>
      </w:r>
    </w:p>
    <w:p w:rsidR="00E51D70" w:rsidRPr="001C278C" w:rsidRDefault="0091231B" w:rsidP="001C278C">
      <w:pPr>
        <w:ind w:left="525" w:hanging="540"/>
      </w:pPr>
      <w:r w:rsidRPr="001C278C">
        <w:t xml:space="preserve">временное распоряжение получателя бюджетных средств; </w:t>
      </w:r>
    </w:p>
    <w:p w:rsidR="00131756" w:rsidRPr="001C278C" w:rsidRDefault="0091231B" w:rsidP="001C278C">
      <w:r w:rsidRPr="001C278C">
        <w:t xml:space="preserve">лицевого счета для учета операций по переданным полномочиям </w:t>
      </w:r>
    </w:p>
    <w:p w:rsidR="00131756" w:rsidRPr="001C278C" w:rsidRDefault="0091231B" w:rsidP="001C278C">
      <w:pPr>
        <w:ind w:left="-15" w:firstLine="0"/>
      </w:pPr>
      <w:r w:rsidRPr="001C278C">
        <w:t xml:space="preserve">получателя бюджетных средств. </w:t>
      </w:r>
    </w:p>
    <w:p w:rsidR="00131756" w:rsidRPr="001C278C" w:rsidRDefault="0091231B" w:rsidP="00AD61D3">
      <w:pPr>
        <w:numPr>
          <w:ilvl w:val="1"/>
          <w:numId w:val="4"/>
        </w:numPr>
        <w:ind w:left="-15"/>
      </w:pPr>
      <w:r w:rsidRPr="001C278C">
        <w:t xml:space="preserve">Главный распорядитель направляет в </w:t>
      </w:r>
      <w:r w:rsidR="001C278C" w:rsidRPr="001C278C">
        <w:t>Администрацию</w:t>
      </w:r>
      <w:r w:rsidRPr="001C278C">
        <w:t xml:space="preserve"> уведомление о счетах, открытых в кредитных организациях, по форме согласно приложению № 3 к настоящему Порядку не позднее пяти рабочих дней после открытия (закрытия) счета в кредитной организации</w:t>
      </w:r>
      <w:r w:rsidR="00E57F52">
        <w:t xml:space="preserve"> </w:t>
      </w:r>
      <w:r w:rsidRPr="001C278C">
        <w:t xml:space="preserve">иному </w:t>
      </w:r>
      <w:proofErr w:type="spellStart"/>
      <w:r w:rsidRPr="001C278C">
        <w:t>неучастнику</w:t>
      </w:r>
      <w:proofErr w:type="spellEnd"/>
      <w:r w:rsidRPr="001C278C">
        <w:t xml:space="preserve"> бюджетного процесса, которому главный распорядитель осуществляет предоставление средств из бюджета</w:t>
      </w:r>
      <w:r w:rsidR="00E51D70" w:rsidRPr="001C278C">
        <w:t xml:space="preserve"> </w:t>
      </w:r>
      <w:r w:rsidR="00E36B76">
        <w:t>Красновского</w:t>
      </w:r>
      <w:r w:rsidR="001C278C" w:rsidRPr="001C278C">
        <w:t xml:space="preserve"> сельского поселения</w:t>
      </w:r>
      <w:r w:rsidRPr="001C278C">
        <w:t xml:space="preserve">. </w:t>
      </w:r>
    </w:p>
    <w:p w:rsidR="00131756" w:rsidRPr="001C278C" w:rsidRDefault="0091231B" w:rsidP="00E51D70">
      <w:pPr>
        <w:numPr>
          <w:ilvl w:val="1"/>
          <w:numId w:val="4"/>
        </w:numPr>
        <w:ind w:left="0"/>
      </w:pPr>
      <w:r w:rsidRPr="001C278C">
        <w:t xml:space="preserve">Уведомления о лицевых счетах, открытых в УФК по Ростовской области, и о счетах, открытых в кредитных организациях, направляются главным распорядителем в </w:t>
      </w:r>
      <w:r w:rsidR="001C278C" w:rsidRPr="001C278C">
        <w:t>Администрацию</w:t>
      </w:r>
      <w:r w:rsidRPr="001C278C">
        <w:t xml:space="preserve"> вместе с сопроводительным письмом с использованием системы «Дело». </w:t>
      </w:r>
    </w:p>
    <w:p w:rsidR="00131756" w:rsidRPr="001C278C" w:rsidRDefault="0091231B" w:rsidP="00E51D70">
      <w:pPr>
        <w:numPr>
          <w:ilvl w:val="1"/>
          <w:numId w:val="4"/>
        </w:numPr>
        <w:ind w:left="0"/>
      </w:pPr>
      <w:r w:rsidRPr="001C278C">
        <w:t xml:space="preserve">На основании поступивших уведомлений </w:t>
      </w:r>
      <w:r w:rsidR="00E51D70" w:rsidRPr="001C278C">
        <w:t xml:space="preserve">сектор </w:t>
      </w:r>
      <w:r w:rsidRPr="001C278C">
        <w:t xml:space="preserve">вносит информацию о лицевых счетах, открытых в УФК по Ростовской области, и счетах, открытых в кредитных организациях, в справочник организаций в системе АЦК-Финансы. </w:t>
      </w:r>
    </w:p>
    <w:sectPr w:rsidR="00131756" w:rsidRPr="001C278C" w:rsidSect="00E36B76">
      <w:headerReference w:type="even" r:id="rId14"/>
      <w:headerReference w:type="default" r:id="rId15"/>
      <w:pgSz w:w="11906" w:h="16838"/>
      <w:pgMar w:top="851" w:right="567" w:bottom="568" w:left="1418" w:header="294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9A0" w:rsidRDefault="003F69A0">
      <w:pPr>
        <w:spacing w:after="0" w:line="240" w:lineRule="auto"/>
      </w:pPr>
      <w:r>
        <w:separator/>
      </w:r>
    </w:p>
  </w:endnote>
  <w:endnote w:type="continuationSeparator" w:id="0">
    <w:p w:rsidR="003F69A0" w:rsidRDefault="003F6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G Souvenir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9A0" w:rsidRDefault="003F69A0">
      <w:pPr>
        <w:spacing w:after="0" w:line="240" w:lineRule="auto"/>
      </w:pPr>
      <w:r>
        <w:separator/>
      </w:r>
    </w:p>
  </w:footnote>
  <w:footnote w:type="continuationSeparator" w:id="0">
    <w:p w:rsidR="003F69A0" w:rsidRDefault="003F69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756" w:rsidRDefault="00136383">
    <w:pPr>
      <w:spacing w:after="0" w:line="259" w:lineRule="auto"/>
      <w:ind w:firstLine="0"/>
      <w:jc w:val="center"/>
    </w:pPr>
    <w:r>
      <w:fldChar w:fldCharType="begin"/>
    </w:r>
    <w:r w:rsidR="0091231B">
      <w:instrText xml:space="preserve"> PAGE   \* MERGEFORMAT </w:instrText>
    </w:r>
    <w:r>
      <w:fldChar w:fldCharType="separate"/>
    </w:r>
    <w:r w:rsidR="0091231B">
      <w:rPr>
        <w:sz w:val="20"/>
      </w:rPr>
      <w:t>2</w:t>
    </w:r>
    <w:r>
      <w:rPr>
        <w:sz w:val="20"/>
      </w:rPr>
      <w:fldChar w:fldCharType="end"/>
    </w:r>
    <w:r w:rsidR="0091231B">
      <w:rPr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756" w:rsidRDefault="00131756">
    <w:pPr>
      <w:spacing w:after="0" w:line="259" w:lineRule="auto"/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02DF5"/>
    <w:multiLevelType w:val="multilevel"/>
    <w:tmpl w:val="B54C987C"/>
    <w:lvl w:ilvl="0">
      <w:start w:val="3"/>
      <w:numFmt w:val="decimal"/>
      <w:lvlText w:val="%1."/>
      <w:lvlJc w:val="left"/>
      <w:pPr>
        <w:ind w:left="1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036D87"/>
    <w:multiLevelType w:val="multilevel"/>
    <w:tmpl w:val="608EBBD0"/>
    <w:lvl w:ilvl="0">
      <w:start w:val="1"/>
      <w:numFmt w:val="decimal"/>
      <w:lvlText w:val="%1."/>
      <w:lvlJc w:val="left"/>
      <w:pPr>
        <w:ind w:left="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1393EC1"/>
    <w:multiLevelType w:val="hybridMultilevel"/>
    <w:tmpl w:val="2B98F3F8"/>
    <w:lvl w:ilvl="0" w:tplc="141E138E">
      <w:start w:val="1"/>
      <w:numFmt w:val="decimal"/>
      <w:lvlText w:val="%1."/>
      <w:lvlJc w:val="left"/>
      <w:pPr>
        <w:ind w:left="1940" w:hanging="123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C470907"/>
    <w:multiLevelType w:val="hybridMultilevel"/>
    <w:tmpl w:val="03764652"/>
    <w:lvl w:ilvl="0" w:tplc="371E099E">
      <w:start w:val="2"/>
      <w:numFmt w:val="decimal"/>
      <w:lvlText w:val="%1."/>
      <w:lvlJc w:val="left"/>
      <w:pPr>
        <w:ind w:left="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CECB5E4">
      <w:start w:val="1"/>
      <w:numFmt w:val="lowerLetter"/>
      <w:lvlText w:val="%2"/>
      <w:lvlJc w:val="left"/>
      <w:pPr>
        <w:ind w:left="2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2A23A2C">
      <w:start w:val="1"/>
      <w:numFmt w:val="lowerRoman"/>
      <w:lvlText w:val="%3"/>
      <w:lvlJc w:val="left"/>
      <w:pPr>
        <w:ind w:left="3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3641E20">
      <w:start w:val="1"/>
      <w:numFmt w:val="decimal"/>
      <w:lvlText w:val="%4"/>
      <w:lvlJc w:val="left"/>
      <w:pPr>
        <w:ind w:left="4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C624772">
      <w:start w:val="1"/>
      <w:numFmt w:val="lowerLetter"/>
      <w:lvlText w:val="%5"/>
      <w:lvlJc w:val="left"/>
      <w:pPr>
        <w:ind w:left="4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26A5612">
      <w:start w:val="1"/>
      <w:numFmt w:val="lowerRoman"/>
      <w:lvlText w:val="%6"/>
      <w:lvlJc w:val="left"/>
      <w:pPr>
        <w:ind w:left="5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82E4624">
      <w:start w:val="1"/>
      <w:numFmt w:val="decimal"/>
      <w:lvlText w:val="%7"/>
      <w:lvlJc w:val="left"/>
      <w:pPr>
        <w:ind w:left="6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CB8E4AA">
      <w:start w:val="1"/>
      <w:numFmt w:val="lowerLetter"/>
      <w:lvlText w:val="%8"/>
      <w:lvlJc w:val="left"/>
      <w:pPr>
        <w:ind w:left="6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B14472E">
      <w:start w:val="1"/>
      <w:numFmt w:val="lowerRoman"/>
      <w:lvlText w:val="%9"/>
      <w:lvlJc w:val="left"/>
      <w:pPr>
        <w:ind w:left="7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90C261E"/>
    <w:multiLevelType w:val="hybridMultilevel"/>
    <w:tmpl w:val="FDDA2C02"/>
    <w:lvl w:ilvl="0" w:tplc="D4009DC0">
      <w:start w:val="1"/>
      <w:numFmt w:val="decimal"/>
      <w:lvlText w:val="%1."/>
      <w:lvlJc w:val="left"/>
      <w:pPr>
        <w:ind w:left="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6F443B2">
      <w:start w:val="1"/>
      <w:numFmt w:val="lowerLetter"/>
      <w:lvlText w:val="%2"/>
      <w:lvlJc w:val="left"/>
      <w:pPr>
        <w:ind w:left="1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8E4ECE">
      <w:start w:val="1"/>
      <w:numFmt w:val="lowerRoman"/>
      <w:lvlText w:val="%3"/>
      <w:lvlJc w:val="left"/>
      <w:pPr>
        <w:ind w:left="2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D1AFC22">
      <w:start w:val="1"/>
      <w:numFmt w:val="decimal"/>
      <w:lvlText w:val="%4"/>
      <w:lvlJc w:val="left"/>
      <w:pPr>
        <w:ind w:left="3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C52F43C">
      <w:start w:val="1"/>
      <w:numFmt w:val="lowerLetter"/>
      <w:lvlText w:val="%5"/>
      <w:lvlJc w:val="left"/>
      <w:pPr>
        <w:ind w:left="3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0FE584A">
      <w:start w:val="1"/>
      <w:numFmt w:val="lowerRoman"/>
      <w:lvlText w:val="%6"/>
      <w:lvlJc w:val="left"/>
      <w:pPr>
        <w:ind w:left="4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FD03AFC">
      <w:start w:val="1"/>
      <w:numFmt w:val="decimal"/>
      <w:lvlText w:val="%7"/>
      <w:lvlJc w:val="left"/>
      <w:pPr>
        <w:ind w:left="5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3800EC6">
      <w:start w:val="1"/>
      <w:numFmt w:val="lowerLetter"/>
      <w:lvlText w:val="%8"/>
      <w:lvlJc w:val="left"/>
      <w:pPr>
        <w:ind w:left="5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C9283F0">
      <w:start w:val="1"/>
      <w:numFmt w:val="lowerRoman"/>
      <w:lvlText w:val="%9"/>
      <w:lvlJc w:val="left"/>
      <w:pPr>
        <w:ind w:left="6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756"/>
    <w:rsid w:val="00054F41"/>
    <w:rsid w:val="00131756"/>
    <w:rsid w:val="00132F8C"/>
    <w:rsid w:val="00136383"/>
    <w:rsid w:val="001610C5"/>
    <w:rsid w:val="001C278C"/>
    <w:rsid w:val="001F4EB3"/>
    <w:rsid w:val="00274F40"/>
    <w:rsid w:val="002818E3"/>
    <w:rsid w:val="002A2E9F"/>
    <w:rsid w:val="002B4D36"/>
    <w:rsid w:val="002D2C8A"/>
    <w:rsid w:val="002E66BB"/>
    <w:rsid w:val="003F08A2"/>
    <w:rsid w:val="003F69A0"/>
    <w:rsid w:val="005C79AB"/>
    <w:rsid w:val="007510B9"/>
    <w:rsid w:val="00762F24"/>
    <w:rsid w:val="0077332C"/>
    <w:rsid w:val="00782A91"/>
    <w:rsid w:val="007C4669"/>
    <w:rsid w:val="007C4D05"/>
    <w:rsid w:val="007F5EC8"/>
    <w:rsid w:val="00814E2E"/>
    <w:rsid w:val="008A7FD8"/>
    <w:rsid w:val="008B156B"/>
    <w:rsid w:val="00903E39"/>
    <w:rsid w:val="0091231B"/>
    <w:rsid w:val="00940B6B"/>
    <w:rsid w:val="009B1E81"/>
    <w:rsid w:val="00A86F5A"/>
    <w:rsid w:val="00A97405"/>
    <w:rsid w:val="00AD520E"/>
    <w:rsid w:val="00B031B8"/>
    <w:rsid w:val="00C66F06"/>
    <w:rsid w:val="00C75A22"/>
    <w:rsid w:val="00D15591"/>
    <w:rsid w:val="00D90899"/>
    <w:rsid w:val="00E36B76"/>
    <w:rsid w:val="00E51D70"/>
    <w:rsid w:val="00E57F52"/>
    <w:rsid w:val="00E712EC"/>
    <w:rsid w:val="00E835AA"/>
    <w:rsid w:val="00F02E37"/>
    <w:rsid w:val="00F4514A"/>
    <w:rsid w:val="00F652C0"/>
    <w:rsid w:val="00FD0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26E4429-55B6-4483-BD81-C77B845D7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56B"/>
    <w:pPr>
      <w:spacing w:after="3" w:line="249" w:lineRule="auto"/>
      <w:ind w:firstLine="53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basedOn w:val="a"/>
    <w:next w:val="a"/>
    <w:link w:val="10"/>
    <w:uiPriority w:val="9"/>
    <w:qFormat/>
    <w:rsid w:val="00F02E37"/>
    <w:pPr>
      <w:keepNext/>
      <w:spacing w:before="240" w:after="60" w:line="276" w:lineRule="auto"/>
      <w:ind w:firstLine="0"/>
      <w:jc w:val="left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F02E37"/>
    <w:pPr>
      <w:keepNext/>
      <w:pBdr>
        <w:bottom w:val="double" w:sz="18" w:space="1" w:color="auto"/>
      </w:pBdr>
      <w:spacing w:after="0" w:line="240" w:lineRule="auto"/>
      <w:ind w:firstLine="0"/>
      <w:jc w:val="center"/>
      <w:outlineLvl w:val="2"/>
    </w:pPr>
    <w:rPr>
      <w:rFonts w:ascii="AG Souvenir" w:hAnsi="AG Souvenir"/>
      <w:b/>
      <w:color w:val="auto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2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2E37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02E3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F02E37"/>
    <w:rPr>
      <w:rFonts w:ascii="AG Souvenir" w:eastAsia="Times New Roman" w:hAnsi="AG Souvenir" w:cs="Times New Roman"/>
      <w:b/>
      <w:sz w:val="32"/>
      <w:szCs w:val="20"/>
    </w:rPr>
  </w:style>
  <w:style w:type="paragraph" w:styleId="a5">
    <w:name w:val="caption"/>
    <w:basedOn w:val="a"/>
    <w:next w:val="a"/>
    <w:uiPriority w:val="35"/>
    <w:qFormat/>
    <w:rsid w:val="00F02E37"/>
    <w:pPr>
      <w:spacing w:after="0" w:line="240" w:lineRule="auto"/>
      <w:ind w:firstLine="0"/>
      <w:jc w:val="center"/>
    </w:pPr>
    <w:rPr>
      <w:rFonts w:ascii="AG Souvenir" w:hAnsi="AG Souvenir"/>
      <w:b/>
      <w:color w:val="auto"/>
      <w:sz w:val="32"/>
      <w:szCs w:val="20"/>
    </w:rPr>
  </w:style>
  <w:style w:type="paragraph" w:styleId="a6">
    <w:name w:val="List Paragraph"/>
    <w:basedOn w:val="a"/>
    <w:uiPriority w:val="34"/>
    <w:qFormat/>
    <w:rsid w:val="00F02E37"/>
    <w:pPr>
      <w:spacing w:after="0" w:line="240" w:lineRule="auto"/>
      <w:ind w:left="708" w:firstLine="0"/>
      <w:jc w:val="left"/>
    </w:pPr>
    <w:rPr>
      <w:color w:val="auto"/>
      <w:sz w:val="20"/>
      <w:szCs w:val="20"/>
    </w:rPr>
  </w:style>
  <w:style w:type="paragraph" w:styleId="a7">
    <w:name w:val="Body Text"/>
    <w:basedOn w:val="a"/>
    <w:link w:val="a8"/>
    <w:uiPriority w:val="99"/>
    <w:semiHidden/>
    <w:unhideWhenUsed/>
    <w:rsid w:val="00762F24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762F24"/>
    <w:rPr>
      <w:rFonts w:ascii="Times New Roman" w:eastAsia="Times New Roman" w:hAnsi="Times New Roman" w:cs="Times New Roman"/>
      <w:color w:val="000000"/>
      <w:sz w:val="28"/>
    </w:rPr>
  </w:style>
  <w:style w:type="paragraph" w:styleId="a9">
    <w:name w:val="footer"/>
    <w:basedOn w:val="a"/>
    <w:link w:val="aa"/>
    <w:uiPriority w:val="99"/>
    <w:unhideWhenUsed/>
    <w:rsid w:val="003F0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F08A2"/>
    <w:rPr>
      <w:rFonts w:ascii="Times New Roman" w:eastAsia="Times New Roman" w:hAnsi="Times New Roman" w:cs="Times New Roman"/>
      <w:color w:val="000000"/>
      <w:sz w:val="28"/>
    </w:rPr>
  </w:style>
  <w:style w:type="paragraph" w:styleId="ab">
    <w:name w:val="header"/>
    <w:basedOn w:val="a"/>
    <w:link w:val="ac"/>
    <w:uiPriority w:val="99"/>
    <w:unhideWhenUsed/>
    <w:rsid w:val="003F0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F08A2"/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F341AB3D2F962D4ABE892B84B97A689AE450316E15645DA7ACE9A0ACAD8ADFC912BA21F5617C0DcB38N" TargetMode="External"/><Relationship Id="rId13" Type="http://schemas.openxmlformats.org/officeDocument/2006/relationships/hyperlink" Target="consultantplus://offline/ref=6DF341AB3D2F962D4ABE892B84B97A689AE450316E15645DA7ACE9A0ACAD8ADFC912BA21F5617C0DcB38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DF341AB3D2F962D4ABE892B84B97A689AE450316E15645DA7ACE9A0ACAD8ADFC912BA21F5617C0DcB38N" TargetMode="External"/><Relationship Id="rId12" Type="http://schemas.openxmlformats.org/officeDocument/2006/relationships/hyperlink" Target="consultantplus://offline/ref=6DF341AB3D2F962D4ABE892B84B97A689AE450316E15645DA7ACE9A0ACAD8ADFC912BA21F5617C0DcB38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DF341AB3D2F962D4ABE892B84B97A689AE450316E15645DA7ACE9A0ACAD8ADFC912BA21F5617C0DcB38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6DF341AB3D2F962D4ABE892B84B97A689AE450316E15645DA7ACE9A0ACAD8ADFC912BA21F5617C0DcB38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DF341AB3D2F962D4ABE892B84B97A689AE450316E15645DA7ACE9A0ACAD8ADFC912BA21F5617C0DcB38N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1654</Words>
  <Characters>9432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Sidorchenko</dc:creator>
  <cp:keywords/>
  <cp:lastModifiedBy>User</cp:lastModifiedBy>
  <cp:revision>7</cp:revision>
  <cp:lastPrinted>2019-12-26T08:00:00Z</cp:lastPrinted>
  <dcterms:created xsi:type="dcterms:W3CDTF">2020-04-30T11:03:00Z</dcterms:created>
  <dcterms:modified xsi:type="dcterms:W3CDTF">2020-06-23T12:08:00Z</dcterms:modified>
</cp:coreProperties>
</file>